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88" w:rsidRDefault="00555988" w:rsidP="00555988">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555988" w:rsidRDefault="00555988" w:rsidP="00555988">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55988" w:rsidTr="0078062F">
        <w:trPr>
          <w:cantSplit/>
          <w:trHeight w:val="20"/>
          <w:jc w:val="center"/>
        </w:trPr>
        <w:tc>
          <w:tcPr>
            <w:tcW w:w="827" w:type="dxa"/>
            <w:vAlign w:val="center"/>
          </w:tcPr>
          <w:p w:rsidR="00555988" w:rsidRDefault="00555988" w:rsidP="0078062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55988" w:rsidRDefault="00555988" w:rsidP="0078062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55988" w:rsidRDefault="00555988" w:rsidP="0078062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55988" w:rsidTr="0078062F">
        <w:trPr>
          <w:cantSplit/>
          <w:trHeight w:val="20"/>
          <w:jc w:val="center"/>
        </w:trPr>
        <w:tc>
          <w:tcPr>
            <w:tcW w:w="827" w:type="dxa"/>
            <w:vAlign w:val="center"/>
          </w:tcPr>
          <w:p w:rsidR="00555988" w:rsidRDefault="00555988" w:rsidP="0078062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55988" w:rsidRDefault="00555988" w:rsidP="0078062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55988" w:rsidTr="0078062F">
        <w:trPr>
          <w:cantSplit/>
          <w:trHeight w:val="20"/>
          <w:jc w:val="center"/>
        </w:trPr>
        <w:tc>
          <w:tcPr>
            <w:tcW w:w="827" w:type="dxa"/>
            <w:vAlign w:val="center"/>
          </w:tcPr>
          <w:p w:rsidR="00555988" w:rsidRDefault="00555988" w:rsidP="0078062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55988" w:rsidTr="0078062F">
        <w:trPr>
          <w:cantSplit/>
          <w:trHeight w:val="20"/>
          <w:jc w:val="center"/>
        </w:trPr>
        <w:tc>
          <w:tcPr>
            <w:tcW w:w="827" w:type="dxa"/>
            <w:vAlign w:val="center"/>
          </w:tcPr>
          <w:p w:rsidR="00555988" w:rsidRDefault="00555988" w:rsidP="0078062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rPr>
              <w:t>不允许</w:t>
            </w:r>
          </w:p>
        </w:tc>
      </w:tr>
      <w:tr w:rsidR="00555988" w:rsidTr="0078062F">
        <w:trPr>
          <w:cantSplit/>
          <w:trHeight w:val="20"/>
          <w:jc w:val="center"/>
        </w:trPr>
        <w:tc>
          <w:tcPr>
            <w:tcW w:w="827" w:type="dxa"/>
            <w:vAlign w:val="center"/>
          </w:tcPr>
          <w:p w:rsidR="00555988" w:rsidRDefault="00555988" w:rsidP="0078062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w:t>
            </w:r>
            <w:r w:rsidRPr="00DB2385">
              <w:rPr>
                <w:rFonts w:ascii="新宋体" w:eastAsia="新宋体" w:hAnsi="新宋体" w:hint="eastAsia"/>
                <w:snapToGrid w:val="0"/>
                <w:szCs w:val="21"/>
                <w:lang w:val="zh-CN"/>
              </w:rPr>
              <w:t>招标文件的要求提交纸质文件正本1份，副本4份，电子文件1份（WORD和PDF格式电子文档各1份）电子文档要求U盘或刻录光盘，PDF格式有签字盖章，不留密码，无病毒，不压缩，密封提交，所</w:t>
            </w:r>
            <w:r>
              <w:rPr>
                <w:rFonts w:ascii="新宋体" w:eastAsia="新宋体" w:hAnsi="新宋体" w:hint="eastAsia"/>
                <w:snapToGrid w:val="0"/>
                <w:szCs w:val="21"/>
                <w:lang w:val="zh-CN"/>
              </w:rPr>
              <w:t>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555988" w:rsidTr="0078062F">
        <w:trPr>
          <w:cantSplit/>
          <w:trHeight w:val="20"/>
          <w:jc w:val="center"/>
        </w:trPr>
        <w:tc>
          <w:tcPr>
            <w:tcW w:w="827" w:type="dxa"/>
            <w:vAlign w:val="center"/>
          </w:tcPr>
          <w:p w:rsidR="00555988" w:rsidRDefault="00555988" w:rsidP="0078062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rPr>
              <w:t>_____万元或合同金额的_____%，缴纳方式：</w:t>
            </w:r>
          </w:p>
        </w:tc>
      </w:tr>
      <w:tr w:rsidR="00555988" w:rsidTr="0078062F">
        <w:trPr>
          <w:cantSplit/>
          <w:trHeight w:val="20"/>
          <w:jc w:val="center"/>
        </w:trPr>
        <w:tc>
          <w:tcPr>
            <w:tcW w:w="827" w:type="dxa"/>
            <w:vAlign w:val="center"/>
          </w:tcPr>
          <w:p w:rsidR="00555988" w:rsidRDefault="00555988" w:rsidP="0078062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55988" w:rsidRDefault="00555988" w:rsidP="0078062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55988" w:rsidRDefault="00555988" w:rsidP="00555988">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55988" w:rsidRDefault="00555988" w:rsidP="00555988">
      <w:pPr>
        <w:rPr>
          <w:rFonts w:ascii="新宋体" w:eastAsia="新宋体" w:hAnsi="新宋体"/>
          <w:b/>
        </w:rPr>
      </w:pPr>
    </w:p>
    <w:p w:rsidR="00555988" w:rsidRDefault="00555988" w:rsidP="00555988">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55988" w:rsidTr="0078062F">
        <w:trPr>
          <w:jc w:val="center"/>
        </w:trPr>
        <w:tc>
          <w:tcPr>
            <w:tcW w:w="959" w:type="dxa"/>
          </w:tcPr>
          <w:p w:rsidR="00555988" w:rsidRDefault="00555988" w:rsidP="0078062F">
            <w:pPr>
              <w:spacing w:line="276" w:lineRule="auto"/>
              <w:rPr>
                <w:rFonts w:ascii="新宋体" w:eastAsia="新宋体" w:hAnsi="新宋体"/>
              </w:rPr>
            </w:pPr>
            <w:r>
              <w:rPr>
                <w:rFonts w:ascii="新宋体" w:eastAsia="新宋体" w:hAnsi="新宋体" w:hint="eastAsia"/>
              </w:rPr>
              <w:t>序号</w:t>
            </w:r>
          </w:p>
        </w:tc>
        <w:tc>
          <w:tcPr>
            <w:tcW w:w="7938" w:type="dxa"/>
          </w:tcPr>
          <w:p w:rsidR="00555988" w:rsidRDefault="00555988" w:rsidP="0078062F">
            <w:pPr>
              <w:spacing w:line="276" w:lineRule="auto"/>
              <w:rPr>
                <w:rFonts w:ascii="新宋体" w:eastAsia="新宋体" w:hAnsi="新宋体"/>
              </w:rPr>
            </w:pPr>
            <w:r>
              <w:rPr>
                <w:rFonts w:ascii="新宋体" w:eastAsia="新宋体" w:hAnsi="新宋体" w:hint="eastAsia"/>
              </w:rPr>
              <w:t>具体内容</w:t>
            </w:r>
          </w:p>
        </w:tc>
      </w:tr>
      <w:tr w:rsidR="00555988" w:rsidTr="0078062F">
        <w:trPr>
          <w:jc w:val="center"/>
        </w:trPr>
        <w:tc>
          <w:tcPr>
            <w:tcW w:w="959" w:type="dxa"/>
          </w:tcPr>
          <w:p w:rsidR="00555988" w:rsidRDefault="00555988" w:rsidP="0078062F">
            <w:pPr>
              <w:spacing w:line="276" w:lineRule="auto"/>
              <w:rPr>
                <w:rFonts w:ascii="新宋体" w:eastAsia="新宋体" w:hAnsi="新宋体"/>
              </w:rPr>
            </w:pPr>
            <w:r>
              <w:rPr>
                <w:rFonts w:ascii="新宋体" w:eastAsia="新宋体" w:hAnsi="新宋体" w:hint="eastAsia"/>
              </w:rPr>
              <w:t>1</w:t>
            </w:r>
          </w:p>
        </w:tc>
        <w:tc>
          <w:tcPr>
            <w:tcW w:w="7938" w:type="dxa"/>
          </w:tcPr>
          <w:p w:rsidR="00555988" w:rsidRDefault="00555988" w:rsidP="0078062F">
            <w:pPr>
              <w:spacing w:line="276" w:lineRule="auto"/>
              <w:rPr>
                <w:rFonts w:ascii="新宋体" w:eastAsia="新宋体" w:hAnsi="新宋体"/>
              </w:rPr>
            </w:pPr>
            <w:r>
              <w:rPr>
                <w:rFonts w:ascii="新宋体" w:eastAsia="新宋体" w:hAnsi="新宋体" w:hint="eastAsia"/>
              </w:rPr>
              <w:t>完全满足本项目服务期限的要求。</w:t>
            </w:r>
          </w:p>
        </w:tc>
      </w:tr>
      <w:tr w:rsidR="00555988" w:rsidTr="0078062F">
        <w:trPr>
          <w:jc w:val="center"/>
        </w:trPr>
        <w:tc>
          <w:tcPr>
            <w:tcW w:w="959" w:type="dxa"/>
          </w:tcPr>
          <w:p w:rsidR="00555988" w:rsidRDefault="00555988" w:rsidP="0078062F">
            <w:pPr>
              <w:spacing w:line="276" w:lineRule="auto"/>
              <w:rPr>
                <w:rFonts w:ascii="新宋体" w:eastAsia="新宋体" w:hAnsi="新宋体"/>
              </w:rPr>
            </w:pPr>
            <w:r>
              <w:rPr>
                <w:rFonts w:ascii="新宋体" w:eastAsia="新宋体" w:hAnsi="新宋体" w:hint="eastAsia"/>
              </w:rPr>
              <w:t>2</w:t>
            </w:r>
          </w:p>
        </w:tc>
        <w:tc>
          <w:tcPr>
            <w:tcW w:w="7938" w:type="dxa"/>
          </w:tcPr>
          <w:p w:rsidR="00555988" w:rsidRDefault="00555988" w:rsidP="0078062F">
            <w:pPr>
              <w:spacing w:line="276" w:lineRule="auto"/>
              <w:rPr>
                <w:rFonts w:ascii="新宋体" w:eastAsia="新宋体" w:hAnsi="新宋体"/>
              </w:rPr>
            </w:pPr>
          </w:p>
        </w:tc>
      </w:tr>
      <w:tr w:rsidR="00555988" w:rsidTr="0078062F">
        <w:trPr>
          <w:jc w:val="center"/>
        </w:trPr>
        <w:tc>
          <w:tcPr>
            <w:tcW w:w="959" w:type="dxa"/>
          </w:tcPr>
          <w:p w:rsidR="00555988" w:rsidRDefault="00555988" w:rsidP="0078062F">
            <w:pPr>
              <w:spacing w:line="276" w:lineRule="auto"/>
              <w:rPr>
                <w:rFonts w:ascii="新宋体" w:eastAsia="新宋体" w:hAnsi="新宋体"/>
              </w:rPr>
            </w:pPr>
            <w:r>
              <w:rPr>
                <w:rFonts w:ascii="新宋体" w:eastAsia="新宋体" w:hAnsi="新宋体" w:hint="eastAsia"/>
              </w:rPr>
              <w:t>……</w:t>
            </w:r>
          </w:p>
        </w:tc>
        <w:tc>
          <w:tcPr>
            <w:tcW w:w="7938" w:type="dxa"/>
          </w:tcPr>
          <w:p w:rsidR="00555988" w:rsidRDefault="00555988" w:rsidP="0078062F">
            <w:pPr>
              <w:spacing w:line="276" w:lineRule="auto"/>
              <w:rPr>
                <w:rFonts w:ascii="新宋体" w:eastAsia="新宋体" w:hAnsi="新宋体"/>
              </w:rPr>
            </w:pPr>
          </w:p>
        </w:tc>
      </w:tr>
    </w:tbl>
    <w:p w:rsidR="00555988" w:rsidRDefault="00555988" w:rsidP="00555988">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555988" w:rsidRDefault="00555988" w:rsidP="00555988">
      <w:pPr>
        <w:pStyle w:val="3"/>
        <w:rPr>
          <w:rFonts w:ascii="新宋体" w:eastAsia="新宋体" w:hAnsi="新宋体"/>
          <w:kern w:val="44"/>
          <w:szCs w:val="28"/>
        </w:rPr>
      </w:pPr>
      <w:r>
        <w:rPr>
          <w:rFonts w:ascii="新宋体" w:eastAsia="新宋体" w:hAnsi="新宋体" w:hint="eastAsia"/>
          <w:kern w:val="44"/>
          <w:szCs w:val="28"/>
        </w:rPr>
        <w:t>三、项目概况</w:t>
      </w:r>
    </w:p>
    <w:p w:rsidR="00555988" w:rsidRDefault="00555988" w:rsidP="00555988">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C25CA2">
        <w:rPr>
          <w:rFonts w:ascii="新宋体" w:eastAsia="新宋体" w:hAnsi="新宋体" w:cs="宋体" w:hint="eastAsia"/>
          <w:szCs w:val="21"/>
        </w:rPr>
        <w:t>人民币</w:t>
      </w:r>
      <w:proofErr w:type="gramStart"/>
      <w:r>
        <w:rPr>
          <w:rFonts w:ascii="新宋体" w:eastAsia="新宋体" w:hAnsi="新宋体" w:cs="宋体" w:hint="eastAsia"/>
          <w:szCs w:val="21"/>
        </w:rPr>
        <w:t>肆拾陆万</w:t>
      </w:r>
      <w:proofErr w:type="gramEnd"/>
      <w:r w:rsidRPr="00C25CA2">
        <w:rPr>
          <w:rFonts w:ascii="新宋体" w:eastAsia="新宋体" w:hAnsi="新宋体" w:cs="宋体" w:hint="eastAsia"/>
          <w:szCs w:val="21"/>
        </w:rPr>
        <w:t>整(</w:t>
      </w:r>
      <w:r>
        <w:rPr>
          <w:rFonts w:ascii="新宋体" w:eastAsia="新宋体" w:hAnsi="新宋体" w:cs="宋体" w:hint="eastAsia"/>
          <w:szCs w:val="21"/>
        </w:rPr>
        <w:t>46</w:t>
      </w:r>
      <w:r w:rsidRPr="00C25CA2">
        <w:rPr>
          <w:rFonts w:ascii="新宋体" w:eastAsia="新宋体" w:hAnsi="新宋体" w:cs="宋体" w:hint="eastAsia"/>
          <w:szCs w:val="21"/>
        </w:rPr>
        <w:t>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C25CA2">
        <w:rPr>
          <w:rFonts w:ascii="新宋体" w:eastAsia="新宋体" w:hAnsi="新宋体" w:cs="宋体" w:hint="eastAsia"/>
          <w:szCs w:val="21"/>
        </w:rPr>
        <w:t>人民币</w:t>
      </w:r>
      <w:proofErr w:type="gramStart"/>
      <w:r>
        <w:rPr>
          <w:rFonts w:ascii="新宋体" w:eastAsia="新宋体" w:hAnsi="新宋体" w:cs="宋体" w:hint="eastAsia"/>
          <w:szCs w:val="21"/>
        </w:rPr>
        <w:t>肆拾陆万</w:t>
      </w:r>
      <w:proofErr w:type="gramEnd"/>
      <w:r w:rsidRPr="00C25CA2">
        <w:rPr>
          <w:rFonts w:ascii="新宋体" w:eastAsia="新宋体" w:hAnsi="新宋体" w:cs="宋体" w:hint="eastAsia"/>
          <w:szCs w:val="21"/>
        </w:rPr>
        <w:t>整(</w:t>
      </w:r>
      <w:r>
        <w:rPr>
          <w:rFonts w:ascii="新宋体" w:eastAsia="新宋体" w:hAnsi="新宋体" w:cs="宋体" w:hint="eastAsia"/>
          <w:szCs w:val="21"/>
        </w:rPr>
        <w:t>46</w:t>
      </w:r>
      <w:r w:rsidRPr="00C25CA2">
        <w:rPr>
          <w:rFonts w:ascii="新宋体" w:eastAsia="新宋体" w:hAnsi="新宋体" w:cs="宋体" w:hint="eastAsia"/>
          <w:szCs w:val="21"/>
        </w:rPr>
        <w:t>0,000.00)</w:t>
      </w:r>
    </w:p>
    <w:p w:rsidR="00555988" w:rsidRDefault="00555988" w:rsidP="00555988">
      <w:pPr>
        <w:rPr>
          <w:rFonts w:ascii="新宋体" w:eastAsia="新宋体" w:hAnsi="新宋体" w:cs="宋体"/>
          <w:szCs w:val="21"/>
        </w:rPr>
      </w:pPr>
    </w:p>
    <w:p w:rsidR="00555988" w:rsidRDefault="00555988" w:rsidP="00555988">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r w:rsidRPr="00C25CA2">
        <w:rPr>
          <w:rFonts w:ascii="新宋体" w:eastAsia="新宋体" w:hAnsi="新宋体" w:cs="宋体" w:hint="eastAsia"/>
          <w:szCs w:val="21"/>
        </w:rPr>
        <w:t>通过保障馆藏数字资源管理系统、史志业务综合管理系统、信息发布系统、地情资源信息系统的安全稳定运行，实现全市各区史志机构的史志文献数字化管理和共享利用，全面提升史志编撰工作效率，提高史志工作信息化水平，方便公众查阅史志资料和地情信息</w:t>
      </w:r>
      <w:r>
        <w:rPr>
          <w:rFonts w:ascii="新宋体" w:eastAsia="新宋体" w:hAnsi="新宋体" w:cs="宋体" w:hint="eastAsia"/>
          <w:szCs w:val="21"/>
        </w:rPr>
        <w:t>。</w:t>
      </w:r>
    </w:p>
    <w:p w:rsidR="00555988" w:rsidRDefault="00555988" w:rsidP="00555988">
      <w:pPr>
        <w:rPr>
          <w:rFonts w:ascii="新宋体" w:eastAsia="新宋体" w:hAnsi="新宋体"/>
          <w:b/>
          <w:bCs/>
          <w:szCs w:val="21"/>
        </w:rPr>
      </w:pPr>
    </w:p>
    <w:p w:rsidR="00555988" w:rsidRDefault="00555988" w:rsidP="00555988">
      <w:pPr>
        <w:pStyle w:val="3"/>
        <w:rPr>
          <w:rFonts w:ascii="新宋体" w:eastAsia="新宋体" w:hAnsi="新宋体"/>
          <w:kern w:val="44"/>
          <w:szCs w:val="28"/>
        </w:rPr>
      </w:pPr>
      <w:r>
        <w:rPr>
          <w:rFonts w:ascii="新宋体" w:eastAsia="新宋体" w:hAnsi="新宋体" w:hint="eastAsia"/>
          <w:kern w:val="44"/>
          <w:szCs w:val="28"/>
        </w:rPr>
        <w:t>四、项目技术要求</w:t>
      </w:r>
    </w:p>
    <w:p w:rsidR="00555988" w:rsidRPr="00381604" w:rsidRDefault="00555988" w:rsidP="00555988">
      <w:pPr>
        <w:spacing w:line="360" w:lineRule="auto"/>
        <w:rPr>
          <w:rFonts w:ascii="新宋体" w:eastAsia="新宋体" w:hAnsi="新宋体"/>
          <w:b/>
        </w:rPr>
      </w:pPr>
      <w:r w:rsidRPr="00381604">
        <w:rPr>
          <w:rFonts w:ascii="新宋体" w:eastAsia="新宋体" w:hAnsi="新宋体" w:hint="eastAsia"/>
          <w:b/>
        </w:rPr>
        <w:t>1、建设内容：</w:t>
      </w:r>
    </w:p>
    <w:p w:rsidR="00555988" w:rsidRDefault="00555988" w:rsidP="00555988">
      <w:pPr>
        <w:spacing w:line="360" w:lineRule="auto"/>
        <w:ind w:firstLineChars="200" w:firstLine="420"/>
        <w:rPr>
          <w:rFonts w:ascii="新宋体" w:eastAsia="新宋体" w:hAnsi="新宋体"/>
        </w:rPr>
      </w:pPr>
      <w:r w:rsidRPr="00C25CA2">
        <w:rPr>
          <w:rFonts w:ascii="新宋体" w:eastAsia="新宋体" w:hAnsi="新宋体" w:hint="eastAsia"/>
        </w:rPr>
        <w:t>1.对馆藏数字资源管理系统、史志业务综合管理系统、信息发布系统、地情资源信息系统进行日常检查维护，确保系统正常运行；2.根据业务需求对系统进行优化升级；3.购置磁盘阵列用于系统</w:t>
      </w:r>
      <w:proofErr w:type="gramStart"/>
      <w:r w:rsidRPr="00C25CA2">
        <w:rPr>
          <w:rFonts w:ascii="新宋体" w:eastAsia="新宋体" w:hAnsi="新宋体" w:hint="eastAsia"/>
        </w:rPr>
        <w:t>数据本地</w:t>
      </w:r>
      <w:proofErr w:type="gramEnd"/>
      <w:r w:rsidRPr="00C25CA2">
        <w:rPr>
          <w:rFonts w:ascii="新宋体" w:eastAsia="新宋体" w:hAnsi="新宋体" w:hint="eastAsia"/>
        </w:rPr>
        <w:t>备份。</w:t>
      </w:r>
    </w:p>
    <w:p w:rsidR="00555988" w:rsidRDefault="00555988" w:rsidP="00555988">
      <w:pPr>
        <w:spacing w:line="360" w:lineRule="auto"/>
        <w:rPr>
          <w:rFonts w:ascii="新宋体" w:eastAsia="新宋体" w:hAnsi="新宋体"/>
        </w:rPr>
      </w:pPr>
      <w:r>
        <w:rPr>
          <w:rStyle w:val="a6"/>
          <w:rFonts w:ascii="宋体" w:hint="eastAsia"/>
          <w:kern w:val="0"/>
        </w:rPr>
        <w:t>具体如下表：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781"/>
        <w:gridCol w:w="5723"/>
        <w:gridCol w:w="1399"/>
      </w:tblGrid>
      <w:tr w:rsidR="00555988" w:rsidTr="0078062F">
        <w:trPr>
          <w:trHeight w:val="520"/>
          <w:tblHeader/>
          <w:jc w:val="center"/>
        </w:trPr>
        <w:tc>
          <w:tcPr>
            <w:tcW w:w="363" w:type="pct"/>
            <w:shd w:val="clear" w:color="auto" w:fill="BEBEBE"/>
            <w:vAlign w:val="center"/>
          </w:tcPr>
          <w:p w:rsidR="00555988" w:rsidRDefault="00555988" w:rsidP="0078062F">
            <w:pPr>
              <w:jc w:val="center"/>
              <w:rPr>
                <w:rFonts w:ascii="新宋体" w:eastAsia="新宋体" w:hAnsi="新宋体"/>
                <w:b/>
                <w:bCs/>
                <w:color w:val="000000"/>
                <w:szCs w:val="21"/>
              </w:rPr>
            </w:pPr>
            <w:r>
              <w:rPr>
                <w:rFonts w:ascii="新宋体" w:eastAsia="新宋体" w:hAnsi="新宋体" w:hint="eastAsia"/>
                <w:b/>
                <w:bCs/>
                <w:color w:val="000000"/>
                <w:szCs w:val="21"/>
              </w:rPr>
              <w:t>序号</w:t>
            </w:r>
          </w:p>
        </w:tc>
        <w:tc>
          <w:tcPr>
            <w:tcW w:w="458" w:type="pct"/>
            <w:shd w:val="clear" w:color="auto" w:fill="BEBEBE"/>
            <w:vAlign w:val="center"/>
          </w:tcPr>
          <w:p w:rsidR="00555988" w:rsidRDefault="00555988" w:rsidP="0078062F">
            <w:pPr>
              <w:jc w:val="center"/>
              <w:rPr>
                <w:rFonts w:ascii="新宋体" w:eastAsia="新宋体" w:hAnsi="新宋体"/>
                <w:b/>
                <w:bCs/>
                <w:color w:val="000000"/>
                <w:szCs w:val="21"/>
              </w:rPr>
            </w:pPr>
            <w:r>
              <w:rPr>
                <w:rFonts w:ascii="新宋体" w:eastAsia="新宋体" w:hAnsi="新宋体" w:hint="eastAsia"/>
                <w:b/>
                <w:bCs/>
                <w:color w:val="000000"/>
                <w:szCs w:val="21"/>
              </w:rPr>
              <w:t>类别</w:t>
            </w:r>
          </w:p>
        </w:tc>
        <w:tc>
          <w:tcPr>
            <w:tcW w:w="3357" w:type="pct"/>
            <w:shd w:val="clear" w:color="auto" w:fill="BEBEBE"/>
            <w:vAlign w:val="center"/>
          </w:tcPr>
          <w:p w:rsidR="00555988" w:rsidRDefault="00555988" w:rsidP="0078062F">
            <w:pPr>
              <w:jc w:val="center"/>
              <w:rPr>
                <w:rFonts w:ascii="新宋体" w:eastAsia="新宋体" w:hAnsi="新宋体"/>
                <w:b/>
                <w:bCs/>
                <w:color w:val="000000"/>
                <w:szCs w:val="21"/>
              </w:rPr>
            </w:pPr>
            <w:r>
              <w:rPr>
                <w:rFonts w:ascii="新宋体" w:eastAsia="新宋体" w:hAnsi="新宋体" w:hint="eastAsia"/>
                <w:b/>
                <w:bCs/>
                <w:color w:val="000000"/>
                <w:szCs w:val="21"/>
              </w:rPr>
              <w:t>内容</w:t>
            </w:r>
          </w:p>
        </w:tc>
        <w:tc>
          <w:tcPr>
            <w:tcW w:w="821" w:type="pct"/>
            <w:shd w:val="clear" w:color="auto" w:fill="BEBEBE"/>
            <w:vAlign w:val="center"/>
          </w:tcPr>
          <w:p w:rsidR="00555988" w:rsidRDefault="00555988" w:rsidP="0078062F">
            <w:pPr>
              <w:jc w:val="center"/>
              <w:rPr>
                <w:rFonts w:ascii="新宋体" w:eastAsia="新宋体" w:hAnsi="新宋体"/>
                <w:b/>
                <w:bCs/>
                <w:color w:val="000000"/>
                <w:szCs w:val="21"/>
              </w:rPr>
            </w:pPr>
            <w:r>
              <w:rPr>
                <w:rFonts w:ascii="新宋体" w:eastAsia="新宋体" w:hAnsi="新宋体" w:hint="eastAsia"/>
                <w:b/>
                <w:bCs/>
                <w:color w:val="000000"/>
                <w:szCs w:val="21"/>
              </w:rPr>
              <w:t>服务期限</w:t>
            </w:r>
          </w:p>
        </w:tc>
      </w:tr>
      <w:tr w:rsidR="00555988" w:rsidTr="0078062F">
        <w:trPr>
          <w:trHeight w:val="1361"/>
          <w:jc w:val="center"/>
        </w:trPr>
        <w:tc>
          <w:tcPr>
            <w:tcW w:w="363" w:type="pct"/>
            <w:vAlign w:val="center"/>
          </w:tcPr>
          <w:p w:rsidR="00555988" w:rsidRDefault="00555988" w:rsidP="0078062F">
            <w:pPr>
              <w:jc w:val="center"/>
              <w:rPr>
                <w:rFonts w:ascii="新宋体" w:eastAsia="新宋体" w:hAnsi="新宋体"/>
                <w:bCs/>
                <w:color w:val="000000"/>
                <w:szCs w:val="21"/>
              </w:rPr>
            </w:pPr>
            <w:r>
              <w:rPr>
                <w:rFonts w:ascii="新宋体" w:eastAsia="新宋体" w:hAnsi="新宋体"/>
                <w:bCs/>
                <w:color w:val="000000"/>
                <w:szCs w:val="21"/>
              </w:rPr>
              <w:t>1</w:t>
            </w:r>
          </w:p>
        </w:tc>
        <w:tc>
          <w:tcPr>
            <w:tcW w:w="458" w:type="pct"/>
            <w:vAlign w:val="center"/>
          </w:tcPr>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信息系统运维服务</w:t>
            </w:r>
          </w:p>
        </w:tc>
        <w:tc>
          <w:tcPr>
            <w:tcW w:w="3357" w:type="pct"/>
            <w:vAlign w:val="center"/>
          </w:tcPr>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（一）对馆藏数字资源管理系统日常维护</w:t>
            </w:r>
          </w:p>
          <w:p w:rsidR="00555988" w:rsidRDefault="00555988" w:rsidP="00555988">
            <w:pPr>
              <w:numPr>
                <w:ilvl w:val="0"/>
                <w:numId w:val="1"/>
              </w:numPr>
              <w:jc w:val="left"/>
              <w:rPr>
                <w:rFonts w:ascii="新宋体" w:eastAsia="新宋体" w:hAnsi="新宋体"/>
                <w:bCs/>
                <w:color w:val="000000"/>
                <w:szCs w:val="21"/>
              </w:rPr>
            </w:pPr>
            <w:r>
              <w:rPr>
                <w:rFonts w:ascii="新宋体" w:eastAsia="新宋体" w:hAnsi="新宋体" w:hint="eastAsia"/>
                <w:bCs/>
                <w:color w:val="000000"/>
                <w:szCs w:val="21"/>
              </w:rPr>
              <w:t>日常系统维护</w:t>
            </w:r>
          </w:p>
          <w:p w:rsidR="00555988" w:rsidRDefault="00555988" w:rsidP="00555988">
            <w:pPr>
              <w:numPr>
                <w:ilvl w:val="0"/>
                <w:numId w:val="1"/>
              </w:numPr>
              <w:jc w:val="left"/>
              <w:rPr>
                <w:rFonts w:ascii="新宋体" w:eastAsia="新宋体" w:hAnsi="新宋体"/>
                <w:bCs/>
                <w:color w:val="000000"/>
                <w:szCs w:val="21"/>
              </w:rPr>
            </w:pPr>
            <w:r>
              <w:rPr>
                <w:rFonts w:ascii="新宋体" w:eastAsia="新宋体" w:hAnsi="新宋体" w:hint="eastAsia"/>
                <w:bCs/>
                <w:color w:val="000000"/>
                <w:szCs w:val="21"/>
              </w:rPr>
              <w:t>书籍扫描、</w:t>
            </w:r>
          </w:p>
          <w:p w:rsidR="00555988" w:rsidRDefault="00555988" w:rsidP="00555988">
            <w:pPr>
              <w:numPr>
                <w:ilvl w:val="0"/>
                <w:numId w:val="1"/>
              </w:numPr>
              <w:jc w:val="left"/>
              <w:rPr>
                <w:rFonts w:ascii="新宋体" w:eastAsia="新宋体" w:hAnsi="新宋体"/>
                <w:bCs/>
                <w:color w:val="000000"/>
                <w:szCs w:val="21"/>
              </w:rPr>
            </w:pPr>
            <w:r>
              <w:rPr>
                <w:rFonts w:ascii="新宋体" w:eastAsia="新宋体" w:hAnsi="新宋体" w:hint="eastAsia"/>
                <w:bCs/>
                <w:color w:val="000000"/>
                <w:szCs w:val="21"/>
              </w:rPr>
              <w:t>书籍分类入库</w:t>
            </w:r>
          </w:p>
          <w:p w:rsidR="00555988" w:rsidRDefault="00555988" w:rsidP="00555988">
            <w:pPr>
              <w:numPr>
                <w:ilvl w:val="0"/>
                <w:numId w:val="1"/>
              </w:numPr>
              <w:jc w:val="left"/>
              <w:rPr>
                <w:rFonts w:ascii="新宋体" w:eastAsia="新宋体" w:hAnsi="新宋体"/>
                <w:bCs/>
                <w:color w:val="000000"/>
                <w:szCs w:val="21"/>
              </w:rPr>
            </w:pPr>
            <w:r>
              <w:rPr>
                <w:rFonts w:ascii="新宋体" w:eastAsia="新宋体" w:hAnsi="新宋体" w:hint="eastAsia"/>
                <w:bCs/>
                <w:color w:val="000000"/>
                <w:szCs w:val="21"/>
              </w:rPr>
              <w:t>书籍拆分章节</w:t>
            </w:r>
          </w:p>
          <w:p w:rsidR="00555988" w:rsidRDefault="00555988" w:rsidP="00555988">
            <w:pPr>
              <w:numPr>
                <w:ilvl w:val="0"/>
                <w:numId w:val="1"/>
              </w:numPr>
              <w:jc w:val="left"/>
              <w:rPr>
                <w:rFonts w:ascii="新宋体" w:eastAsia="新宋体" w:hAnsi="新宋体"/>
                <w:bCs/>
                <w:color w:val="000000"/>
                <w:szCs w:val="21"/>
              </w:rPr>
            </w:pPr>
            <w:r>
              <w:rPr>
                <w:rFonts w:ascii="新宋体" w:eastAsia="新宋体" w:hAnsi="新宋体" w:hint="eastAsia"/>
                <w:bCs/>
                <w:color w:val="000000"/>
                <w:szCs w:val="21"/>
              </w:rPr>
              <w:t>图片入库、图片打标签</w:t>
            </w:r>
          </w:p>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（二）史志业务综合管理系统</w:t>
            </w:r>
          </w:p>
          <w:p w:rsidR="00555988" w:rsidRDefault="00555988" w:rsidP="00555988">
            <w:pPr>
              <w:numPr>
                <w:ilvl w:val="0"/>
                <w:numId w:val="2"/>
              </w:numPr>
              <w:jc w:val="left"/>
              <w:rPr>
                <w:rFonts w:ascii="新宋体" w:eastAsia="新宋体" w:hAnsi="新宋体"/>
                <w:bCs/>
                <w:color w:val="000000"/>
                <w:szCs w:val="21"/>
              </w:rPr>
            </w:pPr>
            <w:r>
              <w:rPr>
                <w:rFonts w:ascii="新宋体" w:eastAsia="新宋体" w:hAnsi="新宋体" w:hint="eastAsia"/>
                <w:bCs/>
                <w:color w:val="000000"/>
                <w:szCs w:val="21"/>
              </w:rPr>
              <w:t>组稿通知客服答疑及维护</w:t>
            </w:r>
          </w:p>
          <w:p w:rsidR="00555988" w:rsidRDefault="00555988" w:rsidP="00555988">
            <w:pPr>
              <w:numPr>
                <w:ilvl w:val="0"/>
                <w:numId w:val="2"/>
              </w:numPr>
              <w:jc w:val="left"/>
              <w:rPr>
                <w:rFonts w:ascii="新宋体" w:eastAsia="新宋体" w:hAnsi="新宋体"/>
                <w:bCs/>
                <w:color w:val="000000"/>
                <w:szCs w:val="21"/>
              </w:rPr>
            </w:pPr>
            <w:r>
              <w:rPr>
                <w:rFonts w:ascii="新宋体" w:eastAsia="新宋体" w:hAnsi="新宋体" w:hint="eastAsia"/>
                <w:bCs/>
                <w:color w:val="000000"/>
                <w:szCs w:val="21"/>
              </w:rPr>
              <w:t>编撰业务功能优化</w:t>
            </w:r>
          </w:p>
          <w:p w:rsidR="00555988" w:rsidRDefault="00555988" w:rsidP="00555988">
            <w:pPr>
              <w:numPr>
                <w:ilvl w:val="0"/>
                <w:numId w:val="2"/>
              </w:numPr>
              <w:jc w:val="left"/>
              <w:rPr>
                <w:rFonts w:ascii="新宋体" w:eastAsia="新宋体" w:hAnsi="新宋体"/>
                <w:bCs/>
                <w:color w:val="000000"/>
                <w:szCs w:val="21"/>
              </w:rPr>
            </w:pPr>
            <w:r>
              <w:rPr>
                <w:rFonts w:ascii="新宋体" w:eastAsia="新宋体" w:hAnsi="新宋体" w:hint="eastAsia"/>
                <w:bCs/>
                <w:color w:val="000000"/>
                <w:szCs w:val="21"/>
              </w:rPr>
              <w:t>书籍数据维护</w:t>
            </w:r>
          </w:p>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4、日常系统维护</w:t>
            </w:r>
          </w:p>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（三）信息发布系统、</w:t>
            </w:r>
          </w:p>
          <w:p w:rsidR="00555988" w:rsidRDefault="00555988" w:rsidP="00555988">
            <w:pPr>
              <w:numPr>
                <w:ilvl w:val="0"/>
                <w:numId w:val="3"/>
              </w:numPr>
              <w:jc w:val="left"/>
              <w:rPr>
                <w:rFonts w:ascii="新宋体" w:eastAsia="新宋体" w:hAnsi="新宋体"/>
                <w:bCs/>
                <w:color w:val="000000"/>
                <w:szCs w:val="21"/>
              </w:rPr>
            </w:pPr>
            <w:r>
              <w:rPr>
                <w:rFonts w:ascii="新宋体" w:eastAsia="新宋体" w:hAnsi="新宋体" w:hint="eastAsia"/>
                <w:bCs/>
                <w:color w:val="000000"/>
                <w:szCs w:val="21"/>
              </w:rPr>
              <w:t>日常系统维护</w:t>
            </w:r>
          </w:p>
          <w:p w:rsidR="00555988" w:rsidRDefault="00555988" w:rsidP="00555988">
            <w:pPr>
              <w:numPr>
                <w:ilvl w:val="0"/>
                <w:numId w:val="3"/>
              </w:numPr>
              <w:jc w:val="left"/>
              <w:rPr>
                <w:rFonts w:ascii="新宋体" w:eastAsia="新宋体" w:hAnsi="新宋体"/>
                <w:bCs/>
                <w:color w:val="000000"/>
                <w:szCs w:val="21"/>
              </w:rPr>
            </w:pPr>
            <w:r>
              <w:rPr>
                <w:rFonts w:ascii="新宋体" w:eastAsia="新宋体" w:hAnsi="新宋体" w:hint="eastAsia"/>
                <w:bCs/>
                <w:color w:val="000000"/>
                <w:szCs w:val="21"/>
              </w:rPr>
              <w:t>日常新闻发布</w:t>
            </w:r>
          </w:p>
          <w:p w:rsidR="00555988" w:rsidRDefault="00555988" w:rsidP="00555988">
            <w:pPr>
              <w:numPr>
                <w:ilvl w:val="0"/>
                <w:numId w:val="3"/>
              </w:numPr>
              <w:jc w:val="left"/>
              <w:rPr>
                <w:rFonts w:ascii="新宋体" w:eastAsia="新宋体" w:hAnsi="新宋体"/>
                <w:bCs/>
                <w:color w:val="000000"/>
                <w:szCs w:val="21"/>
              </w:rPr>
            </w:pPr>
            <w:r>
              <w:rPr>
                <w:rFonts w:ascii="新宋体" w:eastAsia="新宋体" w:hAnsi="新宋体" w:hint="eastAsia"/>
                <w:bCs/>
                <w:color w:val="000000"/>
                <w:szCs w:val="21"/>
              </w:rPr>
              <w:t>季度数据统计分析</w:t>
            </w:r>
          </w:p>
          <w:p w:rsidR="00555988" w:rsidRDefault="00555988" w:rsidP="00555988">
            <w:pPr>
              <w:numPr>
                <w:ilvl w:val="0"/>
                <w:numId w:val="3"/>
              </w:numPr>
              <w:jc w:val="left"/>
              <w:rPr>
                <w:rFonts w:ascii="新宋体" w:eastAsia="新宋体" w:hAnsi="新宋体"/>
                <w:bCs/>
                <w:color w:val="000000"/>
                <w:szCs w:val="21"/>
              </w:rPr>
            </w:pPr>
            <w:r>
              <w:rPr>
                <w:rFonts w:ascii="新宋体" w:eastAsia="新宋体" w:hAnsi="新宋体" w:hint="eastAsia"/>
                <w:bCs/>
                <w:color w:val="000000"/>
                <w:szCs w:val="21"/>
              </w:rPr>
              <w:t>数据抓取维护</w:t>
            </w:r>
          </w:p>
          <w:p w:rsidR="00555988" w:rsidRDefault="00555988" w:rsidP="00555988">
            <w:pPr>
              <w:numPr>
                <w:ilvl w:val="0"/>
                <w:numId w:val="3"/>
              </w:numPr>
              <w:jc w:val="left"/>
              <w:rPr>
                <w:rFonts w:ascii="新宋体" w:eastAsia="新宋体" w:hAnsi="新宋体"/>
                <w:bCs/>
                <w:color w:val="000000"/>
                <w:szCs w:val="21"/>
              </w:rPr>
            </w:pPr>
            <w:r>
              <w:rPr>
                <w:rFonts w:ascii="新宋体" w:eastAsia="新宋体" w:hAnsi="新宋体" w:hint="eastAsia"/>
                <w:bCs/>
                <w:color w:val="000000"/>
                <w:szCs w:val="21"/>
              </w:rPr>
              <w:t>地图数据维护</w:t>
            </w:r>
          </w:p>
          <w:p w:rsidR="00555988" w:rsidRDefault="00555988" w:rsidP="00555988">
            <w:pPr>
              <w:numPr>
                <w:ilvl w:val="0"/>
                <w:numId w:val="3"/>
              </w:numPr>
              <w:jc w:val="left"/>
              <w:rPr>
                <w:rFonts w:ascii="新宋体" w:eastAsia="新宋体" w:hAnsi="新宋体"/>
                <w:bCs/>
                <w:color w:val="000000"/>
                <w:szCs w:val="21"/>
              </w:rPr>
            </w:pPr>
            <w:r>
              <w:rPr>
                <w:rFonts w:ascii="新宋体" w:eastAsia="新宋体" w:hAnsi="新宋体" w:hint="eastAsia"/>
                <w:bCs/>
                <w:color w:val="000000"/>
                <w:szCs w:val="21"/>
              </w:rPr>
              <w:t>内容更新</w:t>
            </w:r>
          </w:p>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（四）地情资源信息系统</w:t>
            </w:r>
          </w:p>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进行日常检查维护，确保系统正常运行。</w:t>
            </w:r>
          </w:p>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（五）</w:t>
            </w:r>
            <w:proofErr w:type="gramStart"/>
            <w:r>
              <w:rPr>
                <w:rFonts w:ascii="新宋体" w:eastAsia="新宋体" w:hAnsi="新宋体" w:hint="eastAsia"/>
                <w:bCs/>
                <w:color w:val="000000"/>
                <w:szCs w:val="21"/>
              </w:rPr>
              <w:t>二级等保</w:t>
            </w:r>
            <w:proofErr w:type="gramEnd"/>
          </w:p>
        </w:tc>
        <w:tc>
          <w:tcPr>
            <w:tcW w:w="821" w:type="pct"/>
            <w:vAlign w:val="center"/>
          </w:tcPr>
          <w:p w:rsidR="00555988" w:rsidRDefault="00555988" w:rsidP="0078062F">
            <w:pPr>
              <w:jc w:val="center"/>
              <w:rPr>
                <w:rFonts w:ascii="新宋体" w:eastAsia="新宋体" w:hAnsi="新宋体"/>
                <w:bCs/>
                <w:szCs w:val="21"/>
              </w:rPr>
            </w:pPr>
            <w:r>
              <w:rPr>
                <w:rFonts w:ascii="新宋体" w:eastAsia="新宋体" w:hAnsi="新宋体" w:hint="eastAsia"/>
                <w:bCs/>
                <w:szCs w:val="21"/>
              </w:rPr>
              <w:t>1</w:t>
            </w:r>
            <w:r>
              <w:rPr>
                <w:rFonts w:ascii="新宋体" w:eastAsia="新宋体" w:hAnsi="新宋体"/>
                <w:bCs/>
                <w:szCs w:val="21"/>
              </w:rPr>
              <w:t>3</w:t>
            </w:r>
            <w:r>
              <w:rPr>
                <w:rFonts w:ascii="新宋体" w:eastAsia="新宋体" w:hAnsi="新宋体" w:hint="eastAsia"/>
                <w:bCs/>
                <w:szCs w:val="21"/>
              </w:rPr>
              <w:t>个月</w:t>
            </w:r>
          </w:p>
        </w:tc>
      </w:tr>
      <w:tr w:rsidR="00555988" w:rsidTr="0078062F">
        <w:trPr>
          <w:trHeight w:val="1423"/>
          <w:jc w:val="center"/>
        </w:trPr>
        <w:tc>
          <w:tcPr>
            <w:tcW w:w="363" w:type="pct"/>
            <w:vAlign w:val="center"/>
          </w:tcPr>
          <w:p w:rsidR="00555988" w:rsidRDefault="00555988" w:rsidP="0078062F">
            <w:pPr>
              <w:jc w:val="center"/>
              <w:rPr>
                <w:rFonts w:ascii="新宋体" w:eastAsia="新宋体" w:hAnsi="新宋体"/>
                <w:bCs/>
                <w:color w:val="000000"/>
                <w:szCs w:val="21"/>
              </w:rPr>
            </w:pPr>
            <w:r>
              <w:rPr>
                <w:rFonts w:ascii="新宋体" w:eastAsia="新宋体" w:hAnsi="新宋体" w:hint="eastAsia"/>
                <w:bCs/>
                <w:color w:val="000000"/>
                <w:szCs w:val="21"/>
              </w:rPr>
              <w:lastRenderedPageBreak/>
              <w:t>2</w:t>
            </w:r>
          </w:p>
        </w:tc>
        <w:tc>
          <w:tcPr>
            <w:tcW w:w="458" w:type="pct"/>
            <w:vAlign w:val="center"/>
          </w:tcPr>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软件开发</w:t>
            </w:r>
          </w:p>
        </w:tc>
        <w:tc>
          <w:tcPr>
            <w:tcW w:w="3357" w:type="pct"/>
            <w:vAlign w:val="center"/>
          </w:tcPr>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根据业务需求对馆藏数字资源管理系统、史志业务综合管理系统、信息发布系统、地情资源信息系统进行优化升级。</w:t>
            </w:r>
          </w:p>
        </w:tc>
        <w:tc>
          <w:tcPr>
            <w:tcW w:w="821" w:type="pct"/>
            <w:vAlign w:val="center"/>
          </w:tcPr>
          <w:p w:rsidR="00555988" w:rsidRDefault="00555988" w:rsidP="0078062F">
            <w:pPr>
              <w:widowControl/>
              <w:jc w:val="center"/>
              <w:rPr>
                <w:rFonts w:ascii="新宋体" w:eastAsia="新宋体" w:hAnsi="新宋体"/>
                <w:bCs/>
                <w:szCs w:val="21"/>
              </w:rPr>
            </w:pPr>
            <w:r>
              <w:rPr>
                <w:rFonts w:ascii="新宋体" w:eastAsia="新宋体" w:hAnsi="新宋体" w:hint="eastAsia"/>
                <w:bCs/>
                <w:szCs w:val="21"/>
              </w:rPr>
              <w:t>1</w:t>
            </w:r>
            <w:r>
              <w:rPr>
                <w:rFonts w:ascii="新宋体" w:eastAsia="新宋体" w:hAnsi="新宋体"/>
                <w:bCs/>
                <w:szCs w:val="21"/>
              </w:rPr>
              <w:t>3</w:t>
            </w:r>
            <w:r>
              <w:rPr>
                <w:rFonts w:ascii="新宋体" w:eastAsia="新宋体" w:hAnsi="新宋体" w:hint="eastAsia"/>
                <w:bCs/>
                <w:szCs w:val="21"/>
              </w:rPr>
              <w:t>个月</w:t>
            </w:r>
          </w:p>
        </w:tc>
      </w:tr>
      <w:tr w:rsidR="00555988" w:rsidTr="0078062F">
        <w:trPr>
          <w:trHeight w:val="1118"/>
          <w:jc w:val="center"/>
        </w:trPr>
        <w:tc>
          <w:tcPr>
            <w:tcW w:w="363" w:type="pct"/>
            <w:vAlign w:val="center"/>
          </w:tcPr>
          <w:p w:rsidR="00555988" w:rsidRDefault="00555988" w:rsidP="0078062F">
            <w:pPr>
              <w:jc w:val="center"/>
              <w:rPr>
                <w:rFonts w:ascii="新宋体" w:eastAsia="新宋体" w:hAnsi="新宋体"/>
                <w:bCs/>
                <w:color w:val="000000"/>
                <w:szCs w:val="21"/>
              </w:rPr>
            </w:pPr>
            <w:r>
              <w:rPr>
                <w:rFonts w:ascii="新宋体" w:eastAsia="新宋体" w:hAnsi="新宋体" w:hint="eastAsia"/>
                <w:bCs/>
                <w:color w:val="000000"/>
                <w:szCs w:val="21"/>
              </w:rPr>
              <w:t>3</w:t>
            </w:r>
          </w:p>
        </w:tc>
        <w:tc>
          <w:tcPr>
            <w:tcW w:w="458" w:type="pct"/>
            <w:vAlign w:val="center"/>
          </w:tcPr>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硬件购置</w:t>
            </w:r>
          </w:p>
        </w:tc>
        <w:tc>
          <w:tcPr>
            <w:tcW w:w="3357" w:type="pct"/>
            <w:vAlign w:val="center"/>
          </w:tcPr>
          <w:p w:rsidR="00555988" w:rsidRDefault="00555988" w:rsidP="0078062F">
            <w:pPr>
              <w:jc w:val="left"/>
              <w:rPr>
                <w:rFonts w:ascii="新宋体" w:eastAsia="新宋体" w:hAnsi="新宋体"/>
                <w:bCs/>
                <w:color w:val="000000"/>
                <w:szCs w:val="21"/>
              </w:rPr>
            </w:pPr>
            <w:r>
              <w:rPr>
                <w:rFonts w:ascii="新宋体" w:eastAsia="新宋体" w:hAnsi="新宋体" w:hint="eastAsia"/>
                <w:bCs/>
                <w:color w:val="000000"/>
                <w:szCs w:val="21"/>
              </w:rPr>
              <w:t>购置</w:t>
            </w:r>
            <w:r>
              <w:rPr>
                <w:rFonts w:ascii="新宋体" w:eastAsia="新宋体" w:hAnsi="新宋体"/>
                <w:bCs/>
                <w:color w:val="000000"/>
                <w:szCs w:val="21"/>
              </w:rPr>
              <w:t>32TB</w:t>
            </w:r>
            <w:r>
              <w:rPr>
                <w:rFonts w:ascii="新宋体" w:eastAsia="新宋体" w:hAnsi="新宋体" w:hint="eastAsia"/>
                <w:bCs/>
                <w:color w:val="000000"/>
                <w:szCs w:val="21"/>
              </w:rPr>
              <w:t>磁盘阵列用于系统</w:t>
            </w:r>
            <w:proofErr w:type="gramStart"/>
            <w:r>
              <w:rPr>
                <w:rFonts w:ascii="新宋体" w:eastAsia="新宋体" w:hAnsi="新宋体" w:hint="eastAsia"/>
                <w:bCs/>
                <w:color w:val="000000"/>
                <w:szCs w:val="21"/>
              </w:rPr>
              <w:t>数据本地</w:t>
            </w:r>
            <w:proofErr w:type="gramEnd"/>
            <w:r>
              <w:rPr>
                <w:rFonts w:ascii="新宋体" w:eastAsia="新宋体" w:hAnsi="新宋体" w:hint="eastAsia"/>
                <w:bCs/>
                <w:color w:val="000000"/>
                <w:szCs w:val="21"/>
              </w:rPr>
              <w:t>备份</w:t>
            </w:r>
          </w:p>
        </w:tc>
        <w:tc>
          <w:tcPr>
            <w:tcW w:w="821" w:type="pct"/>
            <w:vAlign w:val="center"/>
          </w:tcPr>
          <w:p w:rsidR="00555988" w:rsidRDefault="00555988" w:rsidP="0078062F">
            <w:pPr>
              <w:jc w:val="center"/>
              <w:rPr>
                <w:rFonts w:ascii="新宋体" w:eastAsia="新宋体" w:hAnsi="新宋体"/>
                <w:bCs/>
                <w:szCs w:val="21"/>
              </w:rPr>
            </w:pPr>
            <w:r>
              <w:rPr>
                <w:rFonts w:ascii="新宋体" w:eastAsia="新宋体" w:hAnsi="新宋体" w:hint="eastAsia"/>
                <w:bCs/>
                <w:szCs w:val="21"/>
              </w:rPr>
              <w:t>1</w:t>
            </w:r>
            <w:r>
              <w:rPr>
                <w:rFonts w:ascii="新宋体" w:eastAsia="新宋体" w:hAnsi="新宋体"/>
                <w:bCs/>
                <w:szCs w:val="21"/>
              </w:rPr>
              <w:t>3</w:t>
            </w:r>
            <w:r>
              <w:rPr>
                <w:rFonts w:ascii="新宋体" w:eastAsia="新宋体" w:hAnsi="新宋体" w:hint="eastAsia"/>
                <w:bCs/>
                <w:szCs w:val="21"/>
              </w:rPr>
              <w:t>个月</w:t>
            </w:r>
          </w:p>
        </w:tc>
      </w:tr>
    </w:tbl>
    <w:p w:rsidR="00555988" w:rsidRPr="00C25CA2" w:rsidRDefault="00555988" w:rsidP="00555988">
      <w:pPr>
        <w:spacing w:line="360" w:lineRule="auto"/>
        <w:rPr>
          <w:rFonts w:ascii="新宋体" w:eastAsia="新宋体" w:hAnsi="新宋体"/>
        </w:rPr>
      </w:pPr>
    </w:p>
    <w:p w:rsidR="00555988" w:rsidRPr="00557090" w:rsidRDefault="00555988" w:rsidP="00555988">
      <w:pPr>
        <w:spacing w:line="360" w:lineRule="auto"/>
        <w:jc w:val="left"/>
        <w:rPr>
          <w:rFonts w:ascii="新宋体" w:eastAsia="新宋体" w:hAnsi="新宋体"/>
          <w:b/>
        </w:rPr>
      </w:pPr>
      <w:r w:rsidRPr="00557090">
        <w:rPr>
          <w:rFonts w:ascii="新宋体" w:eastAsia="新宋体" w:hAnsi="新宋体"/>
          <w:b/>
        </w:rPr>
        <w:t>2</w:t>
      </w:r>
      <w:r w:rsidRPr="00557090">
        <w:rPr>
          <w:rFonts w:ascii="新宋体" w:eastAsia="新宋体" w:hAnsi="新宋体" w:hint="eastAsia"/>
          <w:b/>
        </w:rPr>
        <w:t>、项目实施人员要求</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hint="eastAsia"/>
        </w:rPr>
        <w:t>（</w:t>
      </w:r>
      <w:r w:rsidRPr="00557090">
        <w:rPr>
          <w:rFonts w:ascii="新宋体" w:eastAsia="新宋体" w:hAnsi="新宋体"/>
        </w:rPr>
        <w:t>1）</w:t>
      </w:r>
      <w:r w:rsidRPr="00557090">
        <w:rPr>
          <w:rFonts w:ascii="新宋体" w:eastAsia="新宋体" w:hAnsi="新宋体" w:hint="eastAsia"/>
        </w:rPr>
        <w:t>实施</w:t>
      </w:r>
      <w:r w:rsidRPr="00557090">
        <w:rPr>
          <w:rFonts w:ascii="新宋体" w:eastAsia="新宋体" w:hAnsi="新宋体"/>
        </w:rPr>
        <w:t>人员要求</w:t>
      </w:r>
      <w:r w:rsidRPr="00557090">
        <w:rPr>
          <w:rFonts w:ascii="新宋体" w:eastAsia="新宋体" w:hAnsi="新宋体" w:hint="eastAsia"/>
        </w:rPr>
        <w:t>：组建3名人技术服务团队（至少包含1名运维负责人、1名技术工程师及1名运维工程师）为采购方提供合同期内（</w:t>
      </w:r>
      <w:r w:rsidRPr="00557090">
        <w:rPr>
          <w:rFonts w:ascii="新宋体" w:eastAsia="新宋体" w:hAnsi="新宋体" w:hint="eastAsia"/>
          <w:bCs/>
          <w:szCs w:val="21"/>
        </w:rPr>
        <w:t>1</w:t>
      </w:r>
      <w:r w:rsidRPr="00557090">
        <w:rPr>
          <w:rFonts w:ascii="新宋体" w:eastAsia="新宋体" w:hAnsi="新宋体"/>
          <w:bCs/>
          <w:szCs w:val="21"/>
        </w:rPr>
        <w:t>3</w:t>
      </w:r>
      <w:r w:rsidRPr="00557090">
        <w:rPr>
          <w:rFonts w:ascii="新宋体" w:eastAsia="新宋体" w:hAnsi="新宋体" w:hint="eastAsia"/>
          <w:bCs/>
          <w:szCs w:val="21"/>
        </w:rPr>
        <w:t>个月</w:t>
      </w:r>
      <w:r w:rsidRPr="00557090">
        <w:rPr>
          <w:rFonts w:ascii="新宋体" w:eastAsia="新宋体" w:hAnsi="新宋体" w:hint="eastAsia"/>
        </w:rPr>
        <w:t>）的运维服务，并保证服务持续性和人员的稳定性。运</w:t>
      </w:r>
      <w:proofErr w:type="gramStart"/>
      <w:r w:rsidRPr="00557090">
        <w:rPr>
          <w:rFonts w:ascii="新宋体" w:eastAsia="新宋体" w:hAnsi="新宋体" w:hint="eastAsia"/>
        </w:rPr>
        <w:t>维人员</w:t>
      </w:r>
      <w:proofErr w:type="gramEnd"/>
      <w:r w:rsidRPr="00557090">
        <w:rPr>
          <w:rFonts w:ascii="新宋体" w:eastAsia="新宋体" w:hAnsi="新宋体" w:hint="eastAsia"/>
        </w:rPr>
        <w:t>主要工作包括系统日常维护、故障排查、用户服务保障等运维服务，提供5*8技术支持服务和电话服务、提供7*24线上支持服务及重大活动期间值守服务等。在特殊期间，如重保、重大活动期间，根据采购方要求，投标方须提供24小时值守服务</w:t>
      </w:r>
      <w:r w:rsidRPr="00557090">
        <w:rPr>
          <w:rFonts w:ascii="新宋体" w:eastAsia="新宋体" w:hAnsi="新宋体"/>
        </w:rPr>
        <w:t>。</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rPr>
        <w:t>投标方须提供备选人员名单，当</w:t>
      </w:r>
      <w:r w:rsidRPr="00557090">
        <w:rPr>
          <w:rFonts w:ascii="新宋体" w:eastAsia="新宋体" w:hAnsi="新宋体" w:hint="eastAsia"/>
        </w:rPr>
        <w:t>运</w:t>
      </w:r>
      <w:proofErr w:type="gramStart"/>
      <w:r w:rsidRPr="00557090">
        <w:rPr>
          <w:rFonts w:ascii="新宋体" w:eastAsia="新宋体" w:hAnsi="新宋体" w:hint="eastAsia"/>
        </w:rPr>
        <w:t>维实施</w:t>
      </w:r>
      <w:proofErr w:type="gramEnd"/>
      <w:r w:rsidRPr="00557090">
        <w:rPr>
          <w:rFonts w:ascii="新宋体" w:eastAsia="新宋体" w:hAnsi="新宋体"/>
        </w:rPr>
        <w:t>人员</w:t>
      </w:r>
      <w:proofErr w:type="gramStart"/>
      <w:r w:rsidRPr="00557090">
        <w:rPr>
          <w:rFonts w:ascii="新宋体" w:eastAsia="新宋体" w:hAnsi="新宋体"/>
        </w:rPr>
        <w:t>不</w:t>
      </w:r>
      <w:proofErr w:type="gramEnd"/>
      <w:r w:rsidRPr="00557090">
        <w:rPr>
          <w:rFonts w:ascii="新宋体" w:eastAsia="新宋体" w:hAnsi="新宋体"/>
        </w:rPr>
        <w:t>在岗时，投标方须安排备选人员完成其工作，若因此导致采购方工作延误，应由投标方承担责任。</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rPr>
        <w:t>项目服务人员须接受采购方的领导和具体工作安排，遵守采购方的管理规章制度和作息时间。</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szCs w:val="21"/>
        </w:rPr>
        <w:t>（2）人员基本素质要求：</w:t>
      </w:r>
      <w:r w:rsidRPr="00557090">
        <w:rPr>
          <w:rFonts w:ascii="新宋体" w:eastAsia="新宋体" w:hAnsi="新宋体"/>
        </w:rPr>
        <w:t>服务团队的所有成员须具有本科及以上学历，具备较好的政治素质，能遵守采购</w:t>
      </w:r>
      <w:proofErr w:type="gramStart"/>
      <w:r w:rsidRPr="00557090">
        <w:rPr>
          <w:rFonts w:ascii="新宋体" w:eastAsia="新宋体" w:hAnsi="新宋体" w:cs="宋体"/>
          <w:szCs w:val="21"/>
        </w:rPr>
        <w:t>方</w:t>
      </w:r>
      <w:r w:rsidRPr="00557090">
        <w:rPr>
          <w:rFonts w:ascii="新宋体" w:eastAsia="新宋体" w:hAnsi="新宋体"/>
        </w:rPr>
        <w:t>相关</w:t>
      </w:r>
      <w:proofErr w:type="gramEnd"/>
      <w:r w:rsidRPr="00557090">
        <w:rPr>
          <w:rFonts w:ascii="新宋体" w:eastAsia="新宋体" w:hAnsi="新宋体"/>
        </w:rPr>
        <w:t>信息保密规定，遵纪守法，无不良记录。</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rPr>
        <w:t>运维负责人</w:t>
      </w:r>
      <w:r w:rsidRPr="00557090">
        <w:rPr>
          <w:rFonts w:ascii="新宋体" w:eastAsia="新宋体" w:hAnsi="新宋体" w:hint="eastAsia"/>
          <w:szCs w:val="21"/>
        </w:rPr>
        <w:t>具有项目管理专业人员资格认证证书（PMP 证书）或信息系统管理师证书（高级），</w:t>
      </w:r>
      <w:r w:rsidRPr="00557090">
        <w:rPr>
          <w:rFonts w:ascii="新宋体" w:eastAsia="新宋体" w:hAnsi="新宋体"/>
        </w:rPr>
        <w:t>具备良好的组织协调、沟通及管理能力，良好的工作态度，工作细致耐心，具有较强的责任心。</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rPr>
        <w:t>技术工程师需熟练掌握ORACLE、中间</w:t>
      </w:r>
      <w:proofErr w:type="gramStart"/>
      <w:r w:rsidRPr="00557090">
        <w:rPr>
          <w:rFonts w:ascii="新宋体" w:eastAsia="新宋体" w:hAnsi="新宋体"/>
        </w:rPr>
        <w:t>件部署</w:t>
      </w:r>
      <w:proofErr w:type="gramEnd"/>
      <w:r w:rsidRPr="00557090">
        <w:rPr>
          <w:rFonts w:ascii="新宋体" w:eastAsia="新宋体" w:hAnsi="新宋体"/>
        </w:rPr>
        <w:t>与配置，掌握JavaScript、数据库等技术，有较高的系统故障排查技能。</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rPr>
        <w:t>运维工程师需具备良好的服务意识、沟通能力和一定的计算机、数据库、操作系统等方面的技能。</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szCs w:val="21"/>
        </w:rPr>
        <w:t>（3）人员更换要求：</w:t>
      </w:r>
      <w:r w:rsidRPr="00557090">
        <w:rPr>
          <w:rFonts w:ascii="新宋体" w:eastAsia="新宋体" w:hAnsi="新宋体"/>
        </w:rPr>
        <w:t>不得随意更换项目负责人和项目组成员，如不经采购</w:t>
      </w:r>
      <w:r w:rsidRPr="00557090">
        <w:rPr>
          <w:rFonts w:ascii="新宋体" w:eastAsia="新宋体" w:hAnsi="新宋体" w:cs="宋体"/>
          <w:szCs w:val="21"/>
        </w:rPr>
        <w:t>方</w:t>
      </w:r>
      <w:r w:rsidRPr="00557090">
        <w:rPr>
          <w:rFonts w:ascii="新宋体" w:eastAsia="新宋体" w:hAnsi="新宋体"/>
        </w:rPr>
        <w:t>同意擅自更换，则采购</w:t>
      </w:r>
      <w:r w:rsidRPr="00557090">
        <w:rPr>
          <w:rFonts w:ascii="新宋体" w:eastAsia="新宋体" w:hAnsi="新宋体" w:cs="宋体"/>
          <w:szCs w:val="21"/>
        </w:rPr>
        <w:t>方</w:t>
      </w:r>
      <w:r w:rsidRPr="00557090">
        <w:rPr>
          <w:rFonts w:ascii="新宋体" w:eastAsia="新宋体" w:hAnsi="新宋体"/>
        </w:rPr>
        <w:t>有权解除合同。</w:t>
      </w:r>
      <w:proofErr w:type="gramStart"/>
      <w:r w:rsidRPr="00557090">
        <w:rPr>
          <w:rFonts w:ascii="新宋体" w:eastAsia="新宋体" w:hAnsi="新宋体"/>
        </w:rPr>
        <w:t>若项目</w:t>
      </w:r>
      <w:proofErr w:type="gramEnd"/>
      <w:r w:rsidRPr="00557090">
        <w:rPr>
          <w:rFonts w:ascii="新宋体" w:eastAsia="新宋体" w:hAnsi="新宋体"/>
        </w:rPr>
        <w:t>成员的工作态度和工作能力不能达到采购</w:t>
      </w:r>
      <w:r w:rsidRPr="00557090">
        <w:rPr>
          <w:rFonts w:ascii="新宋体" w:eastAsia="新宋体" w:hAnsi="新宋体" w:cs="宋体"/>
          <w:szCs w:val="21"/>
        </w:rPr>
        <w:t>方</w:t>
      </w:r>
      <w:r w:rsidRPr="00557090">
        <w:rPr>
          <w:rFonts w:ascii="新宋体" w:eastAsia="新宋体" w:hAnsi="新宋体"/>
        </w:rPr>
        <w:t>的要求，</w:t>
      </w:r>
      <w:r w:rsidRPr="00557090">
        <w:rPr>
          <w:rFonts w:ascii="新宋体" w:eastAsia="新宋体" w:hAnsi="新宋体"/>
        </w:rPr>
        <w:lastRenderedPageBreak/>
        <w:t>且经过教育或培训后仍不能改正或胜任的，采购</w:t>
      </w:r>
      <w:r w:rsidRPr="00557090">
        <w:rPr>
          <w:rFonts w:ascii="新宋体" w:eastAsia="新宋体" w:hAnsi="新宋体" w:cs="宋体"/>
          <w:szCs w:val="21"/>
        </w:rPr>
        <w:t>方</w:t>
      </w:r>
      <w:r w:rsidRPr="00557090">
        <w:rPr>
          <w:rFonts w:ascii="新宋体" w:eastAsia="新宋体" w:hAnsi="新宋体"/>
        </w:rPr>
        <w:t>有权要求投标方更换项目成员并直到达到采购</w:t>
      </w:r>
      <w:r w:rsidRPr="00557090">
        <w:rPr>
          <w:rFonts w:ascii="新宋体" w:eastAsia="新宋体" w:hAnsi="新宋体" w:cs="宋体"/>
          <w:szCs w:val="21"/>
        </w:rPr>
        <w:t>方</w:t>
      </w:r>
      <w:r w:rsidRPr="00557090">
        <w:rPr>
          <w:rFonts w:ascii="新宋体" w:eastAsia="新宋体" w:hAnsi="新宋体"/>
        </w:rPr>
        <w:t>要求为止。</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szCs w:val="21"/>
        </w:rPr>
        <w:t>（4）人员工作电脑及其他费用要求：</w:t>
      </w:r>
      <w:r w:rsidRPr="00557090">
        <w:rPr>
          <w:rFonts w:ascii="新宋体" w:eastAsia="新宋体" w:hAnsi="新宋体"/>
        </w:rPr>
        <w:t>项目成员所需工作用电脑设备、服务中发生的交通费、加班费、误餐费等服务成本由投标方自己承担。</w:t>
      </w:r>
    </w:p>
    <w:p w:rsidR="00555988" w:rsidRPr="00557090" w:rsidRDefault="00555988" w:rsidP="00555988">
      <w:pPr>
        <w:spacing w:line="360" w:lineRule="auto"/>
        <w:ind w:firstLineChars="200" w:firstLine="420"/>
        <w:jc w:val="left"/>
        <w:rPr>
          <w:rFonts w:ascii="新宋体" w:eastAsia="新宋体" w:hAnsi="新宋体"/>
          <w:b/>
        </w:rPr>
      </w:pPr>
      <w:r w:rsidRPr="00557090">
        <w:rPr>
          <w:rFonts w:ascii="新宋体" w:eastAsia="新宋体" w:hAnsi="新宋体"/>
          <w:szCs w:val="21"/>
        </w:rPr>
        <w:t>（5）人员信息安全保密承诺要求：</w:t>
      </w:r>
      <w:r w:rsidRPr="00557090">
        <w:rPr>
          <w:rFonts w:ascii="新宋体" w:eastAsia="新宋体" w:hAnsi="新宋体"/>
        </w:rPr>
        <w:t>项目成员必须与采购</w:t>
      </w:r>
      <w:r w:rsidRPr="00557090">
        <w:rPr>
          <w:rFonts w:ascii="新宋体" w:eastAsia="新宋体" w:hAnsi="新宋体" w:cs="宋体"/>
          <w:szCs w:val="21"/>
        </w:rPr>
        <w:t>方</w:t>
      </w:r>
      <w:r w:rsidRPr="00557090">
        <w:rPr>
          <w:rFonts w:ascii="新宋体" w:eastAsia="新宋体" w:hAnsi="新宋体"/>
        </w:rPr>
        <w:t>签订信息安全保密协议书，承诺服务期满后的三年内不得将服务中产生的相关信息和资料擅自公开或提供给第三方。</w:t>
      </w:r>
    </w:p>
    <w:p w:rsidR="00555988" w:rsidRPr="00557090" w:rsidRDefault="00555988" w:rsidP="00555988">
      <w:pPr>
        <w:spacing w:line="360" w:lineRule="auto"/>
        <w:ind w:firstLineChars="200" w:firstLine="420"/>
        <w:rPr>
          <w:rFonts w:ascii="新宋体" w:eastAsia="新宋体" w:hAnsi="新宋体"/>
          <w:b/>
        </w:rPr>
      </w:pPr>
      <w:r w:rsidRPr="00557090">
        <w:rPr>
          <w:rFonts w:ascii="新宋体" w:eastAsia="新宋体" w:hAnsi="新宋体"/>
          <w:szCs w:val="21"/>
        </w:rPr>
        <w:t>（6）安全生产责任要求：投标方必须遵守采购</w:t>
      </w:r>
      <w:r w:rsidRPr="00557090">
        <w:rPr>
          <w:rFonts w:ascii="新宋体" w:eastAsia="新宋体" w:hAnsi="新宋体" w:hint="eastAsia"/>
          <w:szCs w:val="21"/>
        </w:rPr>
        <w:t>方</w:t>
      </w:r>
      <w:r w:rsidRPr="00557090">
        <w:rPr>
          <w:rFonts w:ascii="新宋体" w:eastAsia="新宋体" w:hAnsi="新宋体"/>
          <w:szCs w:val="21"/>
        </w:rPr>
        <w:t>的安全管理规定及管理要求。</w:t>
      </w:r>
      <w:r w:rsidRPr="00557090">
        <w:rPr>
          <w:rFonts w:ascii="新宋体" w:eastAsia="新宋体" w:hAnsi="新宋体"/>
        </w:rPr>
        <w:t>投标方必须对项目成员做好安全生产教育，并为其购买保险。如项目成员在服务期间发生意外事故，由投标方承担完全责任，采购</w:t>
      </w:r>
      <w:r w:rsidRPr="00557090">
        <w:rPr>
          <w:rFonts w:ascii="新宋体" w:eastAsia="新宋体" w:hAnsi="新宋体" w:cs="宋体"/>
          <w:szCs w:val="21"/>
        </w:rPr>
        <w:t>方</w:t>
      </w:r>
      <w:r w:rsidRPr="00557090">
        <w:rPr>
          <w:rFonts w:ascii="新宋体" w:eastAsia="新宋体" w:hAnsi="新宋体"/>
        </w:rPr>
        <w:t>不承担任何责任</w:t>
      </w:r>
    </w:p>
    <w:p w:rsidR="00555988" w:rsidRPr="00557090" w:rsidRDefault="00555988" w:rsidP="00555988">
      <w:pPr>
        <w:spacing w:line="360" w:lineRule="auto"/>
        <w:rPr>
          <w:rFonts w:ascii="新宋体" w:eastAsia="新宋体" w:hAnsi="新宋体"/>
          <w:b/>
        </w:rPr>
      </w:pPr>
    </w:p>
    <w:p w:rsidR="00555988" w:rsidRDefault="00555988" w:rsidP="00555988">
      <w:pPr>
        <w:pStyle w:val="3"/>
        <w:rPr>
          <w:rFonts w:ascii="新宋体" w:eastAsia="新宋体" w:hAnsi="新宋体"/>
          <w:kern w:val="44"/>
          <w:szCs w:val="28"/>
        </w:rPr>
      </w:pPr>
      <w:r>
        <w:rPr>
          <w:rFonts w:ascii="新宋体" w:eastAsia="新宋体" w:hAnsi="新宋体" w:hint="eastAsia"/>
          <w:kern w:val="44"/>
          <w:szCs w:val="28"/>
        </w:rPr>
        <w:t>五、项目商务要求</w:t>
      </w:r>
    </w:p>
    <w:p w:rsidR="00555988" w:rsidRDefault="00555988" w:rsidP="0055598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（一）服务期限：</w:t>
      </w:r>
      <w:r>
        <w:rPr>
          <w:rFonts w:ascii="新宋体" w:eastAsia="新宋体" w:hAnsi="新宋体" w:cs="宋体"/>
          <w:szCs w:val="21"/>
        </w:rPr>
        <w:t>13</w:t>
      </w:r>
      <w:r>
        <w:rPr>
          <w:rFonts w:ascii="新宋体" w:eastAsia="新宋体" w:hAnsi="新宋体" w:cs="宋体" w:hint="eastAsia"/>
          <w:szCs w:val="21"/>
        </w:rPr>
        <w:t>个月</w:t>
      </w:r>
    </w:p>
    <w:p w:rsidR="00555988" w:rsidRDefault="00555988" w:rsidP="0055598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（二）付款方式：</w:t>
      </w:r>
    </w:p>
    <w:p w:rsidR="00555988" w:rsidRDefault="00555988" w:rsidP="00555988">
      <w:pPr>
        <w:spacing w:line="360" w:lineRule="auto"/>
        <w:ind w:firstLineChars="200" w:firstLine="420"/>
        <w:rPr>
          <w:rFonts w:ascii="新宋体" w:eastAsia="新宋体" w:hAnsi="新宋体" w:cs="宋体"/>
          <w:szCs w:val="21"/>
        </w:rPr>
      </w:pPr>
      <w:r>
        <w:t>1</w:t>
      </w:r>
      <w:r>
        <w:rPr>
          <w:rFonts w:hint="eastAsia"/>
        </w:rPr>
        <w:t>、第一笔款：合同签订后，启动运维工作，采购方在收到投标方发票后</w:t>
      </w:r>
      <w:r>
        <w:rPr>
          <w:rFonts w:hint="eastAsia"/>
        </w:rPr>
        <w:t>10</w:t>
      </w:r>
      <w:r>
        <w:rPr>
          <w:rFonts w:hint="eastAsia"/>
        </w:rPr>
        <w:t>个工作日内办理财政支付手续，支付合同金额贰拾伍万元整（</w:t>
      </w:r>
      <w:r>
        <w:rPr>
          <w:rFonts w:hint="eastAsia"/>
        </w:rPr>
        <w:t>250,000.00</w:t>
      </w:r>
      <w:r>
        <w:rPr>
          <w:rFonts w:hint="eastAsia"/>
        </w:rPr>
        <w:t>元）；</w:t>
      </w:r>
    </w:p>
    <w:p w:rsidR="00555988" w:rsidRDefault="00555988" w:rsidP="00555988">
      <w:pPr>
        <w:spacing w:line="360" w:lineRule="auto"/>
        <w:ind w:firstLineChars="200" w:firstLine="420"/>
        <w:rPr>
          <w:rFonts w:ascii="新宋体" w:eastAsia="新宋体" w:hAnsi="新宋体" w:cs="宋体"/>
          <w:szCs w:val="21"/>
        </w:rPr>
      </w:pPr>
      <w:r>
        <w:rPr>
          <w:rFonts w:eastAsia="新宋体" w:hAnsi="新宋体" w:cs="宋体" w:hint="eastAsia"/>
          <w:szCs w:val="21"/>
        </w:rPr>
        <w:t>2</w:t>
      </w:r>
      <w:r>
        <w:rPr>
          <w:rFonts w:eastAsia="新宋体" w:hAnsi="新宋体" w:cs="宋体" w:hint="eastAsia"/>
          <w:szCs w:val="21"/>
        </w:rPr>
        <w:t>、第二笔款：投标方提供运维服务满</w:t>
      </w:r>
      <w:r>
        <w:rPr>
          <w:rFonts w:eastAsia="新宋体" w:hAnsi="新宋体" w:cs="宋体" w:hint="eastAsia"/>
          <w:szCs w:val="21"/>
        </w:rPr>
        <w:t>6</w:t>
      </w:r>
      <w:r>
        <w:rPr>
          <w:rFonts w:eastAsia="新宋体" w:hAnsi="新宋体" w:cs="宋体" w:hint="eastAsia"/>
          <w:szCs w:val="21"/>
        </w:rPr>
        <w:t>个月，采购方在收到投标方发票后</w:t>
      </w:r>
      <w:r>
        <w:rPr>
          <w:rFonts w:eastAsia="新宋体" w:hAnsi="新宋体" w:cs="宋体" w:hint="eastAsia"/>
          <w:szCs w:val="21"/>
        </w:rPr>
        <w:t>10</w:t>
      </w:r>
      <w:r>
        <w:rPr>
          <w:rFonts w:eastAsia="新宋体" w:hAnsi="新宋体" w:cs="宋体" w:hint="eastAsia"/>
          <w:szCs w:val="21"/>
        </w:rPr>
        <w:t>个工作日内办理财政支付手续，支付合同金额拾</w:t>
      </w:r>
      <w:r>
        <w:rPr>
          <w:rFonts w:hint="eastAsia"/>
        </w:rPr>
        <w:t>万元整（</w:t>
      </w:r>
      <w:r>
        <w:rPr>
          <w:rFonts w:hint="eastAsia"/>
        </w:rPr>
        <w:t>100,000.00</w:t>
      </w:r>
      <w:r>
        <w:rPr>
          <w:rFonts w:hint="eastAsia"/>
        </w:rPr>
        <w:t>元）</w:t>
      </w:r>
      <w:r>
        <w:rPr>
          <w:rFonts w:eastAsia="新宋体" w:hAnsi="新宋体" w:cs="宋体" w:hint="eastAsia"/>
          <w:szCs w:val="21"/>
        </w:rPr>
        <w:t>；</w:t>
      </w:r>
    </w:p>
    <w:p w:rsidR="00555988" w:rsidRDefault="00555988" w:rsidP="00555988">
      <w:pPr>
        <w:spacing w:line="360" w:lineRule="auto"/>
        <w:ind w:firstLineChars="200" w:firstLine="420"/>
        <w:rPr>
          <w:rFonts w:ascii="新宋体" w:eastAsia="新宋体" w:hAnsi="新宋体" w:cs="宋体"/>
          <w:szCs w:val="21"/>
        </w:rPr>
      </w:pPr>
      <w:r>
        <w:rPr>
          <w:rFonts w:eastAsia="新宋体" w:hAnsi="新宋体" w:cs="宋体" w:hint="eastAsia"/>
          <w:szCs w:val="21"/>
        </w:rPr>
        <w:t>3</w:t>
      </w:r>
      <w:r>
        <w:rPr>
          <w:rFonts w:eastAsia="新宋体" w:hAnsi="新宋体" w:cs="宋体" w:hint="eastAsia"/>
          <w:szCs w:val="21"/>
        </w:rPr>
        <w:t>、第三笔款：服务期满且验收通过，采购方在收到投标方发票后</w:t>
      </w:r>
      <w:r>
        <w:rPr>
          <w:rFonts w:eastAsia="新宋体" w:hAnsi="新宋体" w:cs="宋体" w:hint="eastAsia"/>
          <w:szCs w:val="21"/>
        </w:rPr>
        <w:t>10</w:t>
      </w:r>
      <w:r>
        <w:rPr>
          <w:rFonts w:eastAsia="新宋体" w:hAnsi="新宋体" w:cs="宋体" w:hint="eastAsia"/>
          <w:szCs w:val="21"/>
        </w:rPr>
        <w:t>个工作日内办理财政支付手续，付清合同总金额余款（余款等于合同总金额减去第一笔款和第二笔款）；</w:t>
      </w:r>
    </w:p>
    <w:p w:rsidR="00555988" w:rsidRDefault="00555988" w:rsidP="00555988">
      <w:pPr>
        <w:spacing w:line="360" w:lineRule="auto"/>
        <w:ind w:firstLineChars="200" w:firstLine="420"/>
        <w:rPr>
          <w:rFonts w:ascii="新宋体" w:eastAsia="新宋体" w:hAnsi="新宋体" w:cs="宋体"/>
          <w:szCs w:val="21"/>
        </w:rPr>
      </w:pPr>
      <w:r>
        <w:t>4</w:t>
      </w:r>
      <w:r>
        <w:t>、实际支付以市财政</w:t>
      </w:r>
      <w:r>
        <w:rPr>
          <w:rFonts w:hint="eastAsia"/>
        </w:rPr>
        <w:t>局</w:t>
      </w:r>
      <w:r>
        <w:t>关于项目相关财务支付规定要求为准。</w:t>
      </w:r>
    </w:p>
    <w:p w:rsidR="00555988" w:rsidRDefault="00555988" w:rsidP="0055598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（三）质量考核验收标准及违约金</w:t>
      </w:r>
    </w:p>
    <w:p w:rsidR="00555988" w:rsidRDefault="00555988" w:rsidP="00555988">
      <w:pPr>
        <w:spacing w:line="360" w:lineRule="auto"/>
        <w:ind w:firstLineChars="200" w:firstLine="420"/>
      </w:pPr>
      <w:r>
        <w:rPr>
          <w:rFonts w:ascii="新宋体" w:eastAsia="新宋体" w:hAnsi="新宋体" w:cs="宋体" w:hint="eastAsia"/>
          <w:szCs w:val="21"/>
        </w:rPr>
        <w:t>1</w:t>
      </w:r>
      <w:r>
        <w:rPr>
          <w:rFonts w:ascii="新宋体" w:hAnsi="新宋体" w:cs="宋体" w:hint="eastAsia"/>
          <w:szCs w:val="21"/>
        </w:rPr>
        <w:t>、</w:t>
      </w:r>
      <w:r>
        <w:rPr>
          <w:rFonts w:ascii="新宋体" w:eastAsia="新宋体" w:hAnsi="新宋体" w:cs="宋体" w:hint="eastAsia"/>
          <w:szCs w:val="21"/>
        </w:rPr>
        <w:t>质量考核验收标准：</w:t>
      </w:r>
    </w:p>
    <w:p w:rsidR="00555988" w:rsidRDefault="00555988" w:rsidP="00555988">
      <w:pPr>
        <w:spacing w:line="360" w:lineRule="auto"/>
        <w:ind w:firstLineChars="200" w:firstLine="420"/>
        <w:rPr>
          <w:rFonts w:ascii="新宋体" w:eastAsia="新宋体" w:hAnsi="新宋体" w:cs="宋体"/>
          <w:szCs w:val="21"/>
        </w:rPr>
      </w:pPr>
      <w:r>
        <w:rPr>
          <w:rFonts w:hint="eastAsia"/>
        </w:rPr>
        <w:t>（</w:t>
      </w:r>
      <w:r>
        <w:t>1</w:t>
      </w:r>
      <w:r>
        <w:rPr>
          <w:rFonts w:hint="eastAsia"/>
        </w:rPr>
        <w:t>）</w:t>
      </w:r>
      <w:r>
        <w:t>服务期满后，投标方提出验收申请，由采购方成立验收小组，根据签订合同具体要求组织验收；</w:t>
      </w:r>
    </w:p>
    <w:p w:rsidR="00555988" w:rsidRDefault="00555988" w:rsidP="00555988">
      <w:pPr>
        <w:spacing w:line="360" w:lineRule="auto"/>
        <w:ind w:firstLineChars="200" w:firstLine="420"/>
      </w:pPr>
      <w:r>
        <w:rPr>
          <w:rFonts w:hint="eastAsia"/>
        </w:rPr>
        <w:t>（</w:t>
      </w:r>
      <w:r>
        <w:t>2</w:t>
      </w:r>
      <w:r>
        <w:rPr>
          <w:rFonts w:hint="eastAsia"/>
        </w:rPr>
        <w:t>）</w:t>
      </w:r>
      <w:r>
        <w:t>投标方提供《运维周报》、《月度运维报告》、《故障分析处理报告》、《日常运维记录表》等验收材料，经过采购方确认无误后，签订验收报告。所交付的文档与文件应当是电子版式和纸质文件；</w:t>
      </w:r>
    </w:p>
    <w:p w:rsidR="00555988" w:rsidRDefault="00555988" w:rsidP="00555988">
      <w:pPr>
        <w:spacing w:line="360" w:lineRule="auto"/>
        <w:ind w:firstLineChars="200" w:firstLine="420"/>
        <w:rPr>
          <w:rFonts w:ascii="新宋体" w:eastAsia="新宋体" w:hAnsi="新宋体" w:cs="宋体"/>
          <w:szCs w:val="21"/>
        </w:rPr>
      </w:pPr>
      <w:r>
        <w:rPr>
          <w:rFonts w:hint="eastAsia"/>
        </w:rPr>
        <w:t>（</w:t>
      </w:r>
      <w:r>
        <w:t>3</w:t>
      </w:r>
      <w:r>
        <w:rPr>
          <w:rFonts w:hint="eastAsia"/>
        </w:rPr>
        <w:t>）</w:t>
      </w:r>
      <w:r>
        <w:t>验收标准：通过</w:t>
      </w:r>
      <w:r>
        <w:rPr>
          <w:rFonts w:hint="eastAsia"/>
        </w:rPr>
        <w:t>采购方</w:t>
      </w:r>
      <w:r>
        <w:t>对项目完成情况的审核及项目验收</w:t>
      </w:r>
      <w:r>
        <w:rPr>
          <w:rFonts w:hint="eastAsia"/>
        </w:rPr>
        <w:t>。</w:t>
      </w:r>
    </w:p>
    <w:p w:rsidR="00555988" w:rsidRDefault="00555988" w:rsidP="0055598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2</w:t>
      </w:r>
      <w:r>
        <w:rPr>
          <w:rFonts w:ascii="新宋体" w:hAnsi="新宋体" w:cs="宋体" w:hint="eastAsia"/>
          <w:szCs w:val="21"/>
        </w:rPr>
        <w:t>、</w:t>
      </w:r>
      <w:r>
        <w:rPr>
          <w:rFonts w:ascii="新宋体" w:eastAsia="新宋体" w:hAnsi="新宋体" w:cs="宋体" w:hint="eastAsia"/>
          <w:szCs w:val="21"/>
        </w:rPr>
        <w:t>违约金：</w:t>
      </w:r>
      <w:r>
        <w:t>因系统故障，投标方工作延误、未及时响应修复，造成采购人损失的，投标方应负赔偿责任，具体赔偿方案在签订合同时订立</w:t>
      </w:r>
      <w:r>
        <w:rPr>
          <w:rFonts w:hint="eastAsia"/>
        </w:rPr>
        <w:t>。</w:t>
      </w:r>
    </w:p>
    <w:p w:rsidR="00555988" w:rsidRDefault="00555988" w:rsidP="00555988">
      <w:pPr>
        <w:pStyle w:val="3"/>
        <w:rPr>
          <w:rFonts w:ascii="新宋体" w:eastAsia="新宋体" w:hAnsi="新宋体"/>
          <w:kern w:val="44"/>
          <w:szCs w:val="28"/>
        </w:rPr>
      </w:pPr>
      <w:r>
        <w:rPr>
          <w:rFonts w:ascii="新宋体" w:eastAsia="新宋体" w:hAnsi="新宋体" w:hint="eastAsia"/>
          <w:kern w:val="44"/>
          <w:szCs w:val="28"/>
        </w:rPr>
        <w:t>六、投标报价</w:t>
      </w:r>
    </w:p>
    <w:p w:rsidR="00555988" w:rsidRDefault="00555988" w:rsidP="00555988">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55988" w:rsidRDefault="00555988" w:rsidP="00555988">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55988" w:rsidRDefault="00555988" w:rsidP="00555988">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55988" w:rsidRDefault="00555988" w:rsidP="00555988">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55988" w:rsidRDefault="00555988" w:rsidP="00555988">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55988" w:rsidRDefault="00555988" w:rsidP="00555988">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55988" w:rsidRDefault="00555988" w:rsidP="00555988">
      <w:pPr>
        <w:pStyle w:val="a5"/>
        <w:spacing w:beforeLines="25" w:before="78" w:afterLines="25" w:after="78"/>
        <w:ind w:firstLineChars="187" w:firstLine="393"/>
        <w:rPr>
          <w:rFonts w:ascii="新宋体" w:eastAsia="新宋体" w:hAnsi="新宋体"/>
          <w:szCs w:val="21"/>
        </w:rPr>
      </w:pPr>
    </w:p>
    <w:p w:rsidR="00872F17" w:rsidRPr="00555988" w:rsidRDefault="00872F17">
      <w:bookmarkStart w:id="2" w:name="_GoBack"/>
      <w:bookmarkEnd w:id="2"/>
    </w:p>
    <w:sectPr w:rsidR="00872F17" w:rsidRPr="00555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988" w:rsidRDefault="00555988" w:rsidP="00555988">
      <w:r>
        <w:separator/>
      </w:r>
    </w:p>
  </w:endnote>
  <w:endnote w:type="continuationSeparator" w:id="0">
    <w:p w:rsidR="00555988" w:rsidRDefault="00555988" w:rsidP="0055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988" w:rsidRDefault="00555988" w:rsidP="00555988">
      <w:r>
        <w:separator/>
      </w:r>
    </w:p>
  </w:footnote>
  <w:footnote w:type="continuationSeparator" w:id="0">
    <w:p w:rsidR="00555988" w:rsidRDefault="00555988" w:rsidP="00555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4DA4641"/>
    <w:multiLevelType w:val="singleLevel"/>
    <w:tmpl w:val="04DA4641"/>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B6"/>
    <w:rsid w:val="003C08B6"/>
    <w:rsid w:val="00555988"/>
    <w:rsid w:val="00872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88"/>
    <w:pPr>
      <w:widowControl w:val="0"/>
      <w:jc w:val="both"/>
    </w:pPr>
    <w:rPr>
      <w:rFonts w:ascii="Times New Roman" w:eastAsia="宋体" w:hAnsi="Times New Roman" w:cs="Times New Roman"/>
      <w:szCs w:val="24"/>
    </w:rPr>
  </w:style>
  <w:style w:type="paragraph" w:styleId="2">
    <w:name w:val="heading 2"/>
    <w:basedOn w:val="3"/>
    <w:next w:val="4"/>
    <w:link w:val="2Char"/>
    <w:qFormat/>
    <w:rsid w:val="00555988"/>
    <w:pPr>
      <w:adjustRightInd w:val="0"/>
      <w:jc w:val="center"/>
      <w:textAlignment w:val="baseline"/>
      <w:outlineLvl w:val="1"/>
    </w:pPr>
    <w:rPr>
      <w:kern w:val="0"/>
      <w:sz w:val="24"/>
      <w:szCs w:val="20"/>
    </w:rPr>
  </w:style>
  <w:style w:type="paragraph" w:styleId="3">
    <w:name w:val="heading 3"/>
    <w:basedOn w:val="4"/>
    <w:next w:val="a"/>
    <w:link w:val="3Char1"/>
    <w:qFormat/>
    <w:rsid w:val="0055598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5598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988"/>
    <w:rPr>
      <w:sz w:val="18"/>
      <w:szCs w:val="18"/>
    </w:rPr>
  </w:style>
  <w:style w:type="paragraph" w:styleId="a4">
    <w:name w:val="footer"/>
    <w:basedOn w:val="a"/>
    <w:link w:val="Char0"/>
    <w:uiPriority w:val="99"/>
    <w:unhideWhenUsed/>
    <w:rsid w:val="00555988"/>
    <w:pPr>
      <w:tabs>
        <w:tab w:val="center" w:pos="4153"/>
        <w:tab w:val="right" w:pos="8306"/>
      </w:tabs>
      <w:snapToGrid w:val="0"/>
      <w:jc w:val="left"/>
    </w:pPr>
    <w:rPr>
      <w:sz w:val="18"/>
      <w:szCs w:val="18"/>
    </w:rPr>
  </w:style>
  <w:style w:type="character" w:customStyle="1" w:styleId="Char0">
    <w:name w:val="页脚 Char"/>
    <w:basedOn w:val="a0"/>
    <w:link w:val="a4"/>
    <w:uiPriority w:val="99"/>
    <w:rsid w:val="00555988"/>
    <w:rPr>
      <w:sz w:val="18"/>
      <w:szCs w:val="18"/>
    </w:rPr>
  </w:style>
  <w:style w:type="character" w:customStyle="1" w:styleId="2Char">
    <w:name w:val="标题 2 Char"/>
    <w:basedOn w:val="a0"/>
    <w:link w:val="2"/>
    <w:qFormat/>
    <w:rsid w:val="00555988"/>
    <w:rPr>
      <w:rFonts w:ascii="宋体" w:eastAsia="宋体" w:hAnsi="宋体" w:cs="Times New Roman"/>
      <w:b/>
      <w:bCs/>
      <w:kern w:val="0"/>
      <w:sz w:val="24"/>
      <w:szCs w:val="20"/>
    </w:rPr>
  </w:style>
  <w:style w:type="character" w:customStyle="1" w:styleId="3Char">
    <w:name w:val="标题 3 Char"/>
    <w:basedOn w:val="a0"/>
    <w:uiPriority w:val="9"/>
    <w:semiHidden/>
    <w:rsid w:val="00555988"/>
    <w:rPr>
      <w:rFonts w:ascii="Times New Roman" w:eastAsia="宋体" w:hAnsi="Times New Roman" w:cs="Times New Roman"/>
      <w:b/>
      <w:bCs/>
      <w:sz w:val="32"/>
      <w:szCs w:val="32"/>
    </w:rPr>
  </w:style>
  <w:style w:type="paragraph" w:styleId="a5">
    <w:name w:val="Normal Indent"/>
    <w:basedOn w:val="a"/>
    <w:link w:val="Char1"/>
    <w:qFormat/>
    <w:rsid w:val="00555988"/>
    <w:pPr>
      <w:ind w:firstLine="420"/>
    </w:pPr>
    <w:rPr>
      <w:szCs w:val="20"/>
    </w:rPr>
  </w:style>
  <w:style w:type="character" w:styleId="a6">
    <w:name w:val="annotation reference"/>
    <w:basedOn w:val="a0"/>
    <w:qFormat/>
    <w:rsid w:val="00555988"/>
    <w:rPr>
      <w:sz w:val="21"/>
      <w:szCs w:val="21"/>
    </w:rPr>
  </w:style>
  <w:style w:type="character" w:customStyle="1" w:styleId="3Char1">
    <w:name w:val="标题 3 Char1"/>
    <w:link w:val="3"/>
    <w:qFormat/>
    <w:rsid w:val="00555988"/>
    <w:rPr>
      <w:rFonts w:ascii="宋体" w:eastAsia="宋体" w:hAnsi="宋体" w:cs="Times New Roman"/>
      <w:b/>
      <w:bCs/>
      <w:sz w:val="28"/>
      <w:szCs w:val="32"/>
    </w:rPr>
  </w:style>
  <w:style w:type="character" w:customStyle="1" w:styleId="Char1">
    <w:name w:val="正文缩进 Char"/>
    <w:link w:val="a5"/>
    <w:qFormat/>
    <w:rsid w:val="00555988"/>
    <w:rPr>
      <w:rFonts w:ascii="Times New Roman" w:eastAsia="宋体" w:hAnsi="Times New Roman" w:cs="Times New Roman"/>
      <w:szCs w:val="20"/>
    </w:rPr>
  </w:style>
  <w:style w:type="character" w:customStyle="1" w:styleId="4Char">
    <w:name w:val="标题 4 Char"/>
    <w:basedOn w:val="a0"/>
    <w:link w:val="4"/>
    <w:uiPriority w:val="9"/>
    <w:semiHidden/>
    <w:rsid w:val="00555988"/>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88"/>
    <w:pPr>
      <w:widowControl w:val="0"/>
      <w:jc w:val="both"/>
    </w:pPr>
    <w:rPr>
      <w:rFonts w:ascii="Times New Roman" w:eastAsia="宋体" w:hAnsi="Times New Roman" w:cs="Times New Roman"/>
      <w:szCs w:val="24"/>
    </w:rPr>
  </w:style>
  <w:style w:type="paragraph" w:styleId="2">
    <w:name w:val="heading 2"/>
    <w:basedOn w:val="3"/>
    <w:next w:val="4"/>
    <w:link w:val="2Char"/>
    <w:qFormat/>
    <w:rsid w:val="00555988"/>
    <w:pPr>
      <w:adjustRightInd w:val="0"/>
      <w:jc w:val="center"/>
      <w:textAlignment w:val="baseline"/>
      <w:outlineLvl w:val="1"/>
    </w:pPr>
    <w:rPr>
      <w:kern w:val="0"/>
      <w:sz w:val="24"/>
      <w:szCs w:val="20"/>
    </w:rPr>
  </w:style>
  <w:style w:type="paragraph" w:styleId="3">
    <w:name w:val="heading 3"/>
    <w:basedOn w:val="4"/>
    <w:next w:val="a"/>
    <w:link w:val="3Char1"/>
    <w:qFormat/>
    <w:rsid w:val="0055598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55598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988"/>
    <w:rPr>
      <w:sz w:val="18"/>
      <w:szCs w:val="18"/>
    </w:rPr>
  </w:style>
  <w:style w:type="paragraph" w:styleId="a4">
    <w:name w:val="footer"/>
    <w:basedOn w:val="a"/>
    <w:link w:val="Char0"/>
    <w:uiPriority w:val="99"/>
    <w:unhideWhenUsed/>
    <w:rsid w:val="00555988"/>
    <w:pPr>
      <w:tabs>
        <w:tab w:val="center" w:pos="4153"/>
        <w:tab w:val="right" w:pos="8306"/>
      </w:tabs>
      <w:snapToGrid w:val="0"/>
      <w:jc w:val="left"/>
    </w:pPr>
    <w:rPr>
      <w:sz w:val="18"/>
      <w:szCs w:val="18"/>
    </w:rPr>
  </w:style>
  <w:style w:type="character" w:customStyle="1" w:styleId="Char0">
    <w:name w:val="页脚 Char"/>
    <w:basedOn w:val="a0"/>
    <w:link w:val="a4"/>
    <w:uiPriority w:val="99"/>
    <w:rsid w:val="00555988"/>
    <w:rPr>
      <w:sz w:val="18"/>
      <w:szCs w:val="18"/>
    </w:rPr>
  </w:style>
  <w:style w:type="character" w:customStyle="1" w:styleId="2Char">
    <w:name w:val="标题 2 Char"/>
    <w:basedOn w:val="a0"/>
    <w:link w:val="2"/>
    <w:qFormat/>
    <w:rsid w:val="00555988"/>
    <w:rPr>
      <w:rFonts w:ascii="宋体" w:eastAsia="宋体" w:hAnsi="宋体" w:cs="Times New Roman"/>
      <w:b/>
      <w:bCs/>
      <w:kern w:val="0"/>
      <w:sz w:val="24"/>
      <w:szCs w:val="20"/>
    </w:rPr>
  </w:style>
  <w:style w:type="character" w:customStyle="1" w:styleId="3Char">
    <w:name w:val="标题 3 Char"/>
    <w:basedOn w:val="a0"/>
    <w:uiPriority w:val="9"/>
    <w:semiHidden/>
    <w:rsid w:val="00555988"/>
    <w:rPr>
      <w:rFonts w:ascii="Times New Roman" w:eastAsia="宋体" w:hAnsi="Times New Roman" w:cs="Times New Roman"/>
      <w:b/>
      <w:bCs/>
      <w:sz w:val="32"/>
      <w:szCs w:val="32"/>
    </w:rPr>
  </w:style>
  <w:style w:type="paragraph" w:styleId="a5">
    <w:name w:val="Normal Indent"/>
    <w:basedOn w:val="a"/>
    <w:link w:val="Char1"/>
    <w:qFormat/>
    <w:rsid w:val="00555988"/>
    <w:pPr>
      <w:ind w:firstLine="420"/>
    </w:pPr>
    <w:rPr>
      <w:szCs w:val="20"/>
    </w:rPr>
  </w:style>
  <w:style w:type="character" w:styleId="a6">
    <w:name w:val="annotation reference"/>
    <w:basedOn w:val="a0"/>
    <w:qFormat/>
    <w:rsid w:val="00555988"/>
    <w:rPr>
      <w:sz w:val="21"/>
      <w:szCs w:val="21"/>
    </w:rPr>
  </w:style>
  <w:style w:type="character" w:customStyle="1" w:styleId="3Char1">
    <w:name w:val="标题 3 Char1"/>
    <w:link w:val="3"/>
    <w:qFormat/>
    <w:rsid w:val="00555988"/>
    <w:rPr>
      <w:rFonts w:ascii="宋体" w:eastAsia="宋体" w:hAnsi="宋体" w:cs="Times New Roman"/>
      <w:b/>
      <w:bCs/>
      <w:sz w:val="28"/>
      <w:szCs w:val="32"/>
    </w:rPr>
  </w:style>
  <w:style w:type="character" w:customStyle="1" w:styleId="Char1">
    <w:name w:val="正文缩进 Char"/>
    <w:link w:val="a5"/>
    <w:qFormat/>
    <w:rsid w:val="00555988"/>
    <w:rPr>
      <w:rFonts w:ascii="Times New Roman" w:eastAsia="宋体" w:hAnsi="Times New Roman" w:cs="Times New Roman"/>
      <w:szCs w:val="20"/>
    </w:rPr>
  </w:style>
  <w:style w:type="character" w:customStyle="1" w:styleId="4Char">
    <w:name w:val="标题 4 Char"/>
    <w:basedOn w:val="a0"/>
    <w:link w:val="4"/>
    <w:uiPriority w:val="9"/>
    <w:semiHidden/>
    <w:rsid w:val="0055598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2021-10-22T09:54:00Z</dcterms:created>
  <dcterms:modified xsi:type="dcterms:W3CDTF">2021-10-22T09:54:00Z</dcterms:modified>
</cp:coreProperties>
</file>